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80"/>
      </w:tblGrid>
      <w:tr w:rsidR="00350D81" w:rsidRPr="00350D81" w:rsidTr="00FA0DD9">
        <w:trPr>
          <w:jc w:val="right"/>
        </w:trPr>
        <w:tc>
          <w:tcPr>
            <w:tcW w:w="3780" w:type="dxa"/>
            <w:shd w:val="clear" w:color="auto" w:fill="auto"/>
          </w:tcPr>
          <w:p w:rsidR="00FA0DD9" w:rsidRPr="00350D81" w:rsidRDefault="00FA0DD9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50D81">
              <w:rPr>
                <w:rFonts w:ascii="Times New Roman" w:hAnsi="Times New Roman"/>
                <w:sz w:val="24"/>
                <w:szCs w:val="24"/>
              </w:rPr>
              <w:t>PRITARTA</w:t>
            </w:r>
          </w:p>
        </w:tc>
      </w:tr>
      <w:tr w:rsidR="00350D81" w:rsidRPr="00350D81" w:rsidTr="00FA0DD9">
        <w:trPr>
          <w:jc w:val="right"/>
        </w:trPr>
        <w:tc>
          <w:tcPr>
            <w:tcW w:w="3780" w:type="dxa"/>
            <w:shd w:val="clear" w:color="auto" w:fill="auto"/>
          </w:tcPr>
          <w:p w:rsidR="00543D9B" w:rsidRDefault="00FA0DD9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Kauno</w:t>
            </w:r>
            <w:r w:rsidR="00543D9B">
              <w:rPr>
                <w:rFonts w:ascii="Times New Roman" w:hAnsi="Times New Roman"/>
                <w:sz w:val="24"/>
                <w:szCs w:val="24"/>
              </w:rPr>
              <w:t xml:space="preserve"> miesto savivaldybės</w:t>
            </w:r>
          </w:p>
          <w:p w:rsidR="00543D9B" w:rsidRDefault="00543D9B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administracijos direktoriaus</w:t>
            </w:r>
          </w:p>
          <w:p w:rsidR="00FA0DD9" w:rsidRPr="00350D81" w:rsidRDefault="00FA0DD9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20</w:t>
            </w:r>
            <w:r w:rsidR="00604095" w:rsidRPr="00350D81">
              <w:rPr>
                <w:rFonts w:ascii="Times New Roman" w:hAnsi="Times New Roman"/>
                <w:sz w:val="24"/>
                <w:szCs w:val="24"/>
              </w:rPr>
              <w:t>22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543D9B">
              <w:rPr>
                <w:rFonts w:ascii="Times New Roman" w:hAnsi="Times New Roman"/>
                <w:sz w:val="24"/>
                <w:szCs w:val="24"/>
              </w:rPr>
              <w:t xml:space="preserve"> birželio 8 </w:t>
            </w:r>
            <w:r w:rsidR="00355569" w:rsidRPr="00350D81">
              <w:rPr>
                <w:rFonts w:ascii="Times New Roman" w:hAnsi="Times New Roman"/>
                <w:sz w:val="24"/>
                <w:szCs w:val="24"/>
              </w:rPr>
              <w:t>d.</w:t>
            </w:r>
            <w:r w:rsidR="00EC15BC" w:rsidRPr="00350D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A0DD9" w:rsidRPr="00350D81" w:rsidRDefault="00CF05D1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į</w:t>
            </w:r>
            <w:r w:rsidR="00604095" w:rsidRPr="00350D81">
              <w:rPr>
                <w:rFonts w:ascii="Times New Roman" w:hAnsi="Times New Roman"/>
                <w:sz w:val="24"/>
                <w:szCs w:val="24"/>
              </w:rPr>
              <w:t xml:space="preserve">sakymu </w:t>
            </w:r>
            <w:r w:rsidR="00FA0DD9" w:rsidRPr="00350D81">
              <w:rPr>
                <w:rFonts w:ascii="Times New Roman" w:hAnsi="Times New Roman"/>
                <w:sz w:val="24"/>
                <w:szCs w:val="24"/>
              </w:rPr>
              <w:t>Nr.</w:t>
            </w:r>
            <w:r w:rsidR="00543D9B">
              <w:rPr>
                <w:rFonts w:ascii="Times New Roman" w:hAnsi="Times New Roman"/>
                <w:sz w:val="24"/>
                <w:szCs w:val="24"/>
              </w:rPr>
              <w:t xml:space="preserve"> A-2214</w:t>
            </w:r>
          </w:p>
          <w:p w:rsidR="00FA0DD9" w:rsidRPr="00350D81" w:rsidRDefault="00FA0DD9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569" w:rsidRPr="00350D81" w:rsidRDefault="00355569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  <w:p w:rsidR="00355569" w:rsidRPr="00350D81" w:rsidRDefault="00355569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  <w:r w:rsidR="009F7E89" w:rsidRPr="00350D81">
              <w:rPr>
                <w:rFonts w:ascii="Times New Roman" w:hAnsi="Times New Roman"/>
                <w:sz w:val="24"/>
                <w:szCs w:val="24"/>
              </w:rPr>
              <w:t>lopšelio-darželio ,,Linelis“</w:t>
            </w:r>
            <w:r w:rsidR="004E054E" w:rsidRPr="0035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>direktoriaus</w:t>
            </w:r>
          </w:p>
          <w:p w:rsidR="00FA0DD9" w:rsidRPr="00350D81" w:rsidRDefault="00355569" w:rsidP="00FA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20</w:t>
            </w:r>
            <w:r w:rsidR="00604095" w:rsidRPr="00350D81">
              <w:rPr>
                <w:rFonts w:ascii="Times New Roman" w:hAnsi="Times New Roman"/>
                <w:sz w:val="24"/>
                <w:szCs w:val="24"/>
              </w:rPr>
              <w:t>22</w:t>
            </w:r>
            <w:r w:rsidR="00590E52" w:rsidRPr="0035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>m</w:t>
            </w:r>
            <w:r w:rsidR="009F7E89" w:rsidRPr="00350D81">
              <w:rPr>
                <w:rFonts w:ascii="Times New Roman" w:hAnsi="Times New Roman"/>
                <w:sz w:val="24"/>
                <w:szCs w:val="24"/>
              </w:rPr>
              <w:t>. kovo 18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355569" w:rsidRPr="00350D81" w:rsidRDefault="00355569" w:rsidP="00604095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įsakymu Nr.</w:t>
            </w:r>
            <w:r w:rsidR="00590E52" w:rsidRPr="0035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59" w:rsidRPr="00350D81">
              <w:rPr>
                <w:rFonts w:ascii="Times New Roman" w:hAnsi="Times New Roman"/>
                <w:sz w:val="24"/>
                <w:szCs w:val="24"/>
              </w:rPr>
              <w:t>V-</w:t>
            </w:r>
            <w:r w:rsidR="0070672C" w:rsidRPr="00350D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A0DD9" w:rsidRPr="00350D81" w:rsidRDefault="00FA0DD9" w:rsidP="002B0D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095" w:rsidRPr="00350D81" w:rsidRDefault="002B0D45" w:rsidP="002B0D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KAUNO LOPŠELIO-DARŽELIO</w:t>
      </w:r>
      <w:r w:rsidR="004D010A" w:rsidRPr="00350D81">
        <w:rPr>
          <w:rFonts w:ascii="Times New Roman" w:hAnsi="Times New Roman"/>
          <w:b/>
          <w:sz w:val="24"/>
          <w:szCs w:val="24"/>
        </w:rPr>
        <w:t xml:space="preserve"> ,,LINELIS“</w:t>
      </w:r>
    </w:p>
    <w:p w:rsidR="00CA5A78" w:rsidRPr="00350D81" w:rsidRDefault="005D5393" w:rsidP="002B0D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20</w:t>
      </w:r>
      <w:r w:rsidR="00604095" w:rsidRPr="00350D81">
        <w:rPr>
          <w:rFonts w:ascii="Times New Roman" w:hAnsi="Times New Roman"/>
          <w:b/>
          <w:sz w:val="24"/>
          <w:szCs w:val="24"/>
        </w:rPr>
        <w:t>22</w:t>
      </w:r>
      <w:r w:rsidRPr="00350D81">
        <w:rPr>
          <w:rFonts w:ascii="Times New Roman" w:hAnsi="Times New Roman"/>
          <w:b/>
          <w:sz w:val="24"/>
          <w:szCs w:val="24"/>
        </w:rPr>
        <w:t>-202</w:t>
      </w:r>
      <w:r w:rsidR="00604095" w:rsidRPr="00350D81">
        <w:rPr>
          <w:rFonts w:ascii="Times New Roman" w:hAnsi="Times New Roman"/>
          <w:b/>
          <w:sz w:val="24"/>
          <w:szCs w:val="24"/>
        </w:rPr>
        <w:t>4</w:t>
      </w:r>
      <w:r w:rsidRPr="00350D81">
        <w:rPr>
          <w:rFonts w:ascii="Times New Roman" w:hAnsi="Times New Roman"/>
          <w:b/>
          <w:sz w:val="24"/>
          <w:szCs w:val="24"/>
        </w:rPr>
        <w:t xml:space="preserve"> METŲ STRATEGINIS PLANAS</w:t>
      </w:r>
    </w:p>
    <w:p w:rsidR="002B0D45" w:rsidRPr="00350D81" w:rsidRDefault="002B0D45" w:rsidP="002B0D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108" w:type="dxa"/>
        <w:tblLook w:val="04A0" w:firstRow="1" w:lastRow="0" w:firstColumn="1" w:lastColumn="0" w:noHBand="0" w:noVBand="1"/>
      </w:tblPr>
      <w:tblGrid>
        <w:gridCol w:w="4821"/>
        <w:gridCol w:w="5212"/>
        <w:gridCol w:w="1194"/>
        <w:gridCol w:w="3658"/>
      </w:tblGrid>
      <w:tr w:rsidR="00350D81" w:rsidRPr="00350D81" w:rsidTr="002B0D45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095" w:rsidRPr="00350D81" w:rsidRDefault="00604095" w:rsidP="00604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Metų prioritetinė veikla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095" w:rsidRPr="00350D81" w:rsidRDefault="00604095" w:rsidP="00604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Siekiamas pokytis </w:t>
            </w:r>
            <w:r w:rsidRPr="00350D8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br/>
              <w:t>(vertinimo kriterijus, matavimo vienetas)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095" w:rsidRPr="00350D81" w:rsidRDefault="00604095" w:rsidP="00604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Siekiama reikšmė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095" w:rsidRPr="00350D81" w:rsidRDefault="00604095" w:rsidP="00604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Sąsaja savivaldybės strateginio planavimo dokumentais, kurie lemia įstaigos</w:t>
            </w:r>
            <w:r w:rsidRPr="00350D8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br/>
              <w:t xml:space="preserve"> veiklos prioritetus</w:t>
            </w:r>
          </w:p>
        </w:tc>
      </w:tr>
      <w:tr w:rsidR="00350D81" w:rsidRPr="00350D81" w:rsidTr="002B0D45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C" w:rsidRPr="00350D81" w:rsidRDefault="00864B2C" w:rsidP="00864B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1. Įtraukiojo ugdymo užtikrinimas įvairių poreikių vaikams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C" w:rsidRPr="00350D81" w:rsidRDefault="0034267D" w:rsidP="002B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D81">
              <w:rPr>
                <w:rFonts w:ascii="Times New Roman" w:eastAsia="Times New Roman" w:hAnsi="Times New Roman"/>
                <w:lang w:eastAsia="lt-LT"/>
              </w:rPr>
              <w:t>Pedagogų ir švietimo pagalbos specialistų, dalyvavusių tiksliniuose mokymuose, skirtuose, įtraukčiai švietime, skaičius (žm. sk.)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C" w:rsidRPr="00350D81" w:rsidRDefault="0034267D" w:rsidP="0034267D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78" w:rsidRPr="00350D81" w:rsidRDefault="00864B2C" w:rsidP="0086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Švietimo įstatymo 5 str. 5 d., 14 str. 7 d., 30 str. papildymas</w:t>
            </w:r>
          </w:p>
        </w:tc>
      </w:tr>
      <w:tr w:rsidR="00350D81" w:rsidRPr="00350D81" w:rsidTr="002B0D45">
        <w:trPr>
          <w:trHeight w:val="315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2. Ugdymo kokybės gerinimas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2B0D45" w:rsidP="0086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Ikimokyklinio amžiaus vaikų pasiekimų ir pažangos lygio, atitinkančio vaiko raidą, dalis (proc.)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784411" w:rsidP="008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2B0D45" w:rsidP="0086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Kauno miesto savivaldybės 2022–2024 metų strateginis veiklos planas, patvirtintas Kauno miesto savivaldybės tarybos 2022 m. vasario 1 d. sprendimu Nr. T-3 „Dėl Kauno miesto savivaldybės 2022–2024 metų strateginio veiklos plano patvirtinimo“.</w:t>
            </w:r>
          </w:p>
        </w:tc>
      </w:tr>
      <w:tr w:rsidR="00350D81" w:rsidRPr="00350D81" w:rsidTr="002B0D45">
        <w:trPr>
          <w:trHeight w:val="315"/>
        </w:trPr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2B0D45" w:rsidP="0086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Labai gerai ir gerai ugdymo kokybę vertinančių tėvų (globėjų, rūpintojų) dalis (proc.)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784411" w:rsidP="008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50D81" w:rsidRPr="00350D81" w:rsidTr="002B0D45">
        <w:trPr>
          <w:trHeight w:val="315"/>
        </w:trPr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Labai gerai ir gerai vaiko savijautą vertinančių tėvų (globėjų, įtėvių, rūpintojų) dalis (proc.)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784411" w:rsidP="008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50D81" w:rsidRPr="00350D81" w:rsidTr="002B0D45">
        <w:trPr>
          <w:trHeight w:val="315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Vienam pedagogui tenkantis vaikų skaičius (žm. sk.)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5" w:rsidRPr="00350D81" w:rsidRDefault="002B0D45" w:rsidP="008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5" w:rsidRPr="00350D81" w:rsidRDefault="002B0D45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50D81" w:rsidRPr="00350D81" w:rsidTr="002D3215">
        <w:trPr>
          <w:trHeight w:val="64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2C" w:rsidRPr="00350D81" w:rsidRDefault="00864B2C" w:rsidP="00864B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Metiniai savivaldybės biudžeto asignavimai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C" w:rsidRPr="00350D81" w:rsidRDefault="00211120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504833,00 </w:t>
            </w:r>
            <w:r w:rsidR="00864B2C" w:rsidRPr="00350D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tūkst. eurų </w:t>
            </w:r>
            <w:r w:rsidR="00864B2C" w:rsidRPr="00350D8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(bendra įstaigai skirta lėšų suma)</w:t>
            </w:r>
            <w:r w:rsidR="002B0D45" w:rsidRPr="00350D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</w:tr>
      <w:tr w:rsidR="00350D81" w:rsidRPr="00350D81" w:rsidTr="00604095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B2C" w:rsidRPr="00350D81" w:rsidRDefault="00864B2C" w:rsidP="00864B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Veiklos planu prisidedama siekiant šių  </w:t>
            </w:r>
            <w:r w:rsidRPr="00350D8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Kauno miesto savivaldybės n – (n + 2) metų </w:t>
            </w:r>
            <w:r w:rsidRPr="00350D8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strateginio veiklos plano tikslų ir uždavinių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2C" w:rsidRPr="00350D81" w:rsidRDefault="00864B2C" w:rsidP="00864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50D81">
              <w:rPr>
                <w:rFonts w:ascii="Times New Roman" w:hAnsi="Times New Roman"/>
                <w:b/>
                <w:sz w:val="24"/>
                <w:szCs w:val="24"/>
              </w:rPr>
              <w:t>Kauno miesto savivaldybės 2022–2024 metų strateginis veiklos planas.</w:t>
            </w:r>
          </w:p>
        </w:tc>
      </w:tr>
    </w:tbl>
    <w:p w:rsidR="00787525" w:rsidRPr="00350D81" w:rsidRDefault="00787525" w:rsidP="004715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393" w:rsidRPr="00350D81" w:rsidRDefault="005D5393" w:rsidP="004715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I SKYRIUS</w:t>
      </w:r>
    </w:p>
    <w:p w:rsidR="009F752B" w:rsidRPr="00350D81" w:rsidRDefault="005D5393" w:rsidP="002D32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VEIKLOS KONTEKSTAS</w:t>
      </w:r>
    </w:p>
    <w:p w:rsidR="00E3225D" w:rsidRPr="00350D81" w:rsidRDefault="00E3225D" w:rsidP="0008136B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 xml:space="preserve">Kauno lopšelio-darželio „Linelis“ strateginis planas 2022–2024 m. parengtas vadovaujantis Lietuvos Respublikos švietimo įstatymu, atsižvelgiant į Valstybinę švietimo 2013-2022 metų strategiją, Valstybės pažangos „Lietuva 2030“ strategiją, Lietuvos Respublikos švietimo ir mokslo ministro įsakymą ,,Geros mokyklos koncepcija“, Lietuvos higienos normą HN 75:2016, </w:t>
      </w:r>
      <w:r w:rsidRPr="00350D81">
        <w:rPr>
          <w:rFonts w:ascii="Times New Roman" w:eastAsia="Times New Roman" w:hAnsi="Times New Roman"/>
          <w:bCs/>
          <w:sz w:val="24"/>
          <w:szCs w:val="24"/>
          <w:lang w:eastAsia="lt-LT"/>
        </w:rPr>
        <w:t>Kauno miesto savivaldybės 2022–2024</w:t>
      </w:r>
      <w:r w:rsidR="00027397" w:rsidRPr="00350D8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metų strateginį veiklos planą</w:t>
      </w:r>
      <w:r w:rsidRPr="00350D81">
        <w:rPr>
          <w:rFonts w:ascii="Times New Roman" w:hAnsi="Times New Roman"/>
          <w:sz w:val="24"/>
          <w:szCs w:val="24"/>
        </w:rPr>
        <w:t xml:space="preserve">, </w:t>
      </w:r>
      <w:r w:rsidR="0012554B" w:rsidRPr="00350D81">
        <w:rPr>
          <w:rFonts w:ascii="Times New Roman" w:hAnsi="Times New Roman"/>
          <w:sz w:val="24"/>
          <w:szCs w:val="24"/>
        </w:rPr>
        <w:t>Kauno l</w:t>
      </w:r>
      <w:r w:rsidRPr="00350D81">
        <w:rPr>
          <w:rFonts w:ascii="Times New Roman" w:hAnsi="Times New Roman"/>
          <w:sz w:val="24"/>
          <w:szCs w:val="24"/>
        </w:rPr>
        <w:t>opšelio-darželio „Linelis“ ikimokyklinio ugdymo programą</w:t>
      </w:r>
      <w:r w:rsidR="00A87837" w:rsidRPr="00350D81">
        <w:rPr>
          <w:rFonts w:ascii="Times New Roman" w:hAnsi="Times New Roman"/>
          <w:sz w:val="24"/>
          <w:szCs w:val="24"/>
        </w:rPr>
        <w:t xml:space="preserve"> (2018)</w:t>
      </w:r>
      <w:r w:rsidRPr="00350D81">
        <w:rPr>
          <w:rFonts w:ascii="Times New Roman" w:hAnsi="Times New Roman"/>
          <w:sz w:val="24"/>
          <w:szCs w:val="24"/>
        </w:rPr>
        <w:t>, Priešmokyklinio ugdymo bendrąją programą</w:t>
      </w:r>
      <w:r w:rsidR="00A87837" w:rsidRPr="00350D81">
        <w:rPr>
          <w:rFonts w:ascii="Times New Roman" w:hAnsi="Times New Roman"/>
          <w:sz w:val="24"/>
          <w:szCs w:val="24"/>
        </w:rPr>
        <w:t xml:space="preserve"> (2014)</w:t>
      </w:r>
      <w:r w:rsidRPr="00350D81">
        <w:rPr>
          <w:rFonts w:ascii="Times New Roman" w:hAnsi="Times New Roman"/>
          <w:sz w:val="24"/>
          <w:szCs w:val="24"/>
        </w:rPr>
        <w:t>, prev</w:t>
      </w:r>
      <w:r w:rsidR="0012554B" w:rsidRPr="00350D81">
        <w:rPr>
          <w:rFonts w:ascii="Times New Roman" w:hAnsi="Times New Roman"/>
          <w:sz w:val="24"/>
          <w:szCs w:val="24"/>
        </w:rPr>
        <w:t xml:space="preserve">encinę </w:t>
      </w:r>
      <w:r w:rsidR="00A87837" w:rsidRPr="00350D81">
        <w:rPr>
          <w:rFonts w:ascii="Times New Roman" w:hAnsi="Times New Roman"/>
          <w:sz w:val="24"/>
          <w:szCs w:val="24"/>
        </w:rPr>
        <w:t xml:space="preserve">„Zipio draugai“ programą, </w:t>
      </w:r>
      <w:r w:rsidR="0012554B" w:rsidRPr="00350D81">
        <w:rPr>
          <w:rFonts w:ascii="Times New Roman" w:hAnsi="Times New Roman"/>
          <w:sz w:val="24"/>
          <w:szCs w:val="24"/>
        </w:rPr>
        <w:t>dr. A. Tamušauskaitės</w:t>
      </w:r>
      <w:r w:rsidR="00027397" w:rsidRPr="00350D81">
        <w:rPr>
          <w:rFonts w:ascii="Times New Roman" w:hAnsi="Times New Roman"/>
          <w:sz w:val="24"/>
          <w:szCs w:val="24"/>
        </w:rPr>
        <w:t xml:space="preserve"> parengtą</w:t>
      </w:r>
      <w:r w:rsidR="0012554B" w:rsidRPr="00350D81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027397" w:rsidRPr="00350D81">
        <w:rPr>
          <w:rFonts w:ascii="Times New Roman" w:hAnsi="Times New Roman"/>
          <w:sz w:val="24"/>
          <w:szCs w:val="24"/>
        </w:rPr>
        <w:t>,,Vaikų emocinio</w:t>
      </w:r>
      <w:r w:rsidR="0012554B" w:rsidRPr="00350D81">
        <w:rPr>
          <w:rFonts w:ascii="Times New Roman" w:hAnsi="Times New Roman"/>
          <w:sz w:val="24"/>
          <w:szCs w:val="24"/>
        </w:rPr>
        <w:t xml:space="preserve"> intelekto ugdymas/is pagal Mahac Arora metodiką ikimokykliniame/priešmokykliniame amžiuje“</w:t>
      </w:r>
      <w:r w:rsidR="00A87837" w:rsidRPr="00350D81">
        <w:rPr>
          <w:rStyle w:val="st"/>
          <w:rFonts w:ascii="Times New Roman" w:hAnsi="Times New Roman"/>
          <w:sz w:val="24"/>
          <w:szCs w:val="24"/>
        </w:rPr>
        <w:t>,</w:t>
      </w:r>
      <w:r w:rsidR="00A87837" w:rsidRPr="00350D81">
        <w:rPr>
          <w:rFonts w:ascii="Times New Roman" w:hAnsi="Times New Roman"/>
          <w:sz w:val="24"/>
          <w:szCs w:val="24"/>
        </w:rPr>
        <w:t xml:space="preserve"> </w:t>
      </w:r>
      <w:r w:rsidR="00027397" w:rsidRPr="00350D81">
        <w:rPr>
          <w:rFonts w:ascii="Times New Roman" w:hAnsi="Times New Roman"/>
          <w:sz w:val="24"/>
          <w:szCs w:val="24"/>
        </w:rPr>
        <w:t>dr. A. Tamušauskaitės adaptuotą</w:t>
      </w:r>
      <w:r w:rsidR="00A87837" w:rsidRPr="00350D81">
        <w:rPr>
          <w:rFonts w:ascii="Times New Roman" w:hAnsi="Times New Roman"/>
          <w:sz w:val="24"/>
          <w:szCs w:val="24"/>
        </w:rPr>
        <w:t xml:space="preserve"> doc. L. Navickienės „E</w:t>
      </w:r>
      <w:r w:rsidR="00027397" w:rsidRPr="00350D81">
        <w:rPr>
          <w:rStyle w:val="st"/>
          <w:rFonts w:ascii="Times New Roman" w:hAnsi="Times New Roman"/>
          <w:sz w:val="24"/>
          <w:szCs w:val="24"/>
        </w:rPr>
        <w:t xml:space="preserve">mocinio imitavimo metodą“. </w:t>
      </w:r>
      <w:r w:rsidRPr="00350D81">
        <w:rPr>
          <w:rFonts w:ascii="Times New Roman" w:hAnsi="Times New Roman"/>
          <w:sz w:val="24"/>
          <w:szCs w:val="24"/>
        </w:rPr>
        <w:t>Kauno lopšelio-darželio „Lin</w:t>
      </w:r>
      <w:r w:rsidR="00027397" w:rsidRPr="00350D81">
        <w:rPr>
          <w:rFonts w:ascii="Times New Roman" w:hAnsi="Times New Roman"/>
          <w:sz w:val="24"/>
          <w:szCs w:val="24"/>
        </w:rPr>
        <w:t xml:space="preserve">elis“ </w:t>
      </w:r>
      <w:r w:rsidRPr="00350D81">
        <w:rPr>
          <w:rFonts w:ascii="Times New Roman" w:hAnsi="Times New Roman"/>
          <w:sz w:val="24"/>
          <w:szCs w:val="24"/>
        </w:rPr>
        <w:t>2022-2024 m. strateginis planas pagrįstas 2019-2021 m. strateginio plano įgyvendinimo analize, įsivertinimo išvadomis ir rekomendacijomis, bendruomenės siūlymais bei žmogiškųjų ir materialinių išteklių galimybėmis.</w:t>
      </w:r>
    </w:p>
    <w:p w:rsidR="00E3225D" w:rsidRPr="00350D81" w:rsidRDefault="00E3225D" w:rsidP="0008136B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 xml:space="preserve">Kauno lopšelio-darželio „Linelis“ </w:t>
      </w:r>
      <w:r w:rsidR="0012554B" w:rsidRPr="00350D8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2022–2024 </w:t>
      </w:r>
      <w:r w:rsidRPr="00350D81">
        <w:rPr>
          <w:rFonts w:ascii="Times New Roman" w:hAnsi="Times New Roman"/>
          <w:sz w:val="24"/>
          <w:szCs w:val="24"/>
        </w:rPr>
        <w:t xml:space="preserve">m. strateginio plano tikslų įgyvendinimui, siekiama įstaigos atvirumo kaitos pokyčiams, proceso ir rezultato dermės, bendruomenės sutelkimo aktualioms problemoms spręsti: ikimokyklinio ir priešmokyklinio ugdymo kokybės ir vaikų pasiekimų ir pažangos rezultatų gerinimui bei pasirengimui mokyklai, įvairių ugdymo/si metodų pritaikymui, darželio edukacinių aplinkų turtinimui, modernizavimui, įrengimui, būtiniausių remonto darbų atlikimui. </w:t>
      </w:r>
    </w:p>
    <w:p w:rsidR="00DD69D9" w:rsidRPr="00350D81" w:rsidRDefault="00E3225D" w:rsidP="00A87837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 xml:space="preserve">Rengiant lopšelio-darželio ,,Linelis“ </w:t>
      </w:r>
      <w:r w:rsidR="0012554B" w:rsidRPr="00350D8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2022–2024 </w:t>
      </w:r>
      <w:r w:rsidRPr="00350D81">
        <w:rPr>
          <w:rFonts w:ascii="Times New Roman" w:hAnsi="Times New Roman"/>
          <w:sz w:val="24"/>
          <w:szCs w:val="24"/>
        </w:rPr>
        <w:t>m. strateginį planą, laikomasi viešumo, atvirumo, bendravimo, bendradarbiavimo ir partnerystės, konceptualumo, perspektyvumo, veiksmingumo principų.</w:t>
      </w:r>
    </w:p>
    <w:p w:rsidR="00DD69D9" w:rsidRPr="00350D81" w:rsidRDefault="00DD69D9" w:rsidP="00590E5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5777D5" w:rsidRPr="00350D81" w:rsidRDefault="005777D5" w:rsidP="00590E5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0433CF" w:rsidRPr="00350D81" w:rsidRDefault="000433CF" w:rsidP="000433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lastRenderedPageBreak/>
        <w:t>II SKYRIUS</w:t>
      </w:r>
    </w:p>
    <w:p w:rsidR="005C2A04" w:rsidRPr="00350D81" w:rsidRDefault="000433CF" w:rsidP="009E67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PAGRINDINIAI ĮSTAIGOS VEIKLOS REZULTATAI PER 201</w:t>
      </w:r>
      <w:r w:rsidR="00787525" w:rsidRPr="00350D81">
        <w:rPr>
          <w:rFonts w:ascii="Times New Roman" w:hAnsi="Times New Roman"/>
          <w:b/>
          <w:sz w:val="24"/>
          <w:szCs w:val="24"/>
        </w:rPr>
        <w:t>9</w:t>
      </w:r>
      <w:r w:rsidRPr="00350D81">
        <w:rPr>
          <w:rFonts w:ascii="Times New Roman" w:hAnsi="Times New Roman"/>
          <w:b/>
          <w:sz w:val="24"/>
          <w:szCs w:val="24"/>
        </w:rPr>
        <w:t>-20</w:t>
      </w:r>
      <w:r w:rsidR="00787525" w:rsidRPr="00350D81">
        <w:rPr>
          <w:rFonts w:ascii="Times New Roman" w:hAnsi="Times New Roman"/>
          <w:b/>
          <w:sz w:val="24"/>
          <w:szCs w:val="24"/>
        </w:rPr>
        <w:t>21</w:t>
      </w:r>
      <w:r w:rsidR="009E67E2" w:rsidRPr="00350D81">
        <w:rPr>
          <w:rFonts w:ascii="Times New Roman" w:hAnsi="Times New Roman"/>
          <w:b/>
          <w:sz w:val="24"/>
          <w:szCs w:val="24"/>
        </w:rPr>
        <w:t xml:space="preserve"> METUS</w:t>
      </w:r>
    </w:p>
    <w:p w:rsidR="00925772" w:rsidRPr="00350D81" w:rsidRDefault="000B518D" w:rsidP="00925772">
      <w:pPr>
        <w:spacing w:line="276" w:lineRule="auto"/>
        <w:ind w:firstLine="720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Kauno l</w:t>
      </w:r>
      <w:r w:rsidR="00E3225D" w:rsidRPr="00350D81">
        <w:rPr>
          <w:rFonts w:ascii="Times New Roman" w:hAnsi="Times New Roman"/>
          <w:sz w:val="24"/>
          <w:szCs w:val="24"/>
        </w:rPr>
        <w:t xml:space="preserve">opšelis-darželis „Linelis“ </w:t>
      </w:r>
      <w:r w:rsidR="00E3225D" w:rsidRPr="00350D81">
        <w:rPr>
          <w:rFonts w:ascii="Times New Roman" w:hAnsi="Times New Roman"/>
          <w:iCs/>
          <w:sz w:val="24"/>
          <w:szCs w:val="24"/>
        </w:rPr>
        <w:t xml:space="preserve">yra </w:t>
      </w:r>
      <w:r w:rsidR="00E3225D" w:rsidRPr="00350D81">
        <w:rPr>
          <w:rFonts w:ascii="Times New Roman" w:hAnsi="Times New Roman"/>
          <w:sz w:val="24"/>
          <w:szCs w:val="24"/>
        </w:rPr>
        <w:t>Kauno miesto savivaldybės Dainavos mikrorajono ikimokyklinė įstaiga, teikianti ikimokyklinio ir priešmokyklinio ugdymo paslaugas. Lopšelyje-darželyje ,,Linelis” veikia 11 grupių, iš jų: 3 lopšelio, 2 priešmokyklinio ugdymo, 6 darželio (iš jų dvi taiko M. Montessori metodą). Devynios grupės dirba 10.30 val., dvi – 12.00 val. Projektinis vietų skaičius yra 193. Ugdomi vaikai</w:t>
      </w:r>
      <w:r w:rsidR="00E3225D" w:rsidRPr="00350D81">
        <w:rPr>
          <w:rFonts w:ascii="Times New Roman" w:hAnsi="Times New Roman"/>
          <w:b/>
          <w:sz w:val="24"/>
          <w:szCs w:val="24"/>
        </w:rPr>
        <w:t xml:space="preserve"> </w:t>
      </w:r>
      <w:r w:rsidR="00E3225D" w:rsidRPr="00350D81">
        <w:rPr>
          <w:rFonts w:ascii="Times New Roman" w:hAnsi="Times New Roman"/>
          <w:sz w:val="24"/>
          <w:szCs w:val="24"/>
        </w:rPr>
        <w:t>nuo 1,5 iki 7 metų, integruojami specialiųjų poreikių vaikai. Ugdymo procesas organizuojamas vadovaujantis</w:t>
      </w:r>
      <w:r w:rsidR="004E201F" w:rsidRPr="00350D81">
        <w:rPr>
          <w:rFonts w:ascii="Times New Roman" w:hAnsi="Times New Roman"/>
          <w:sz w:val="24"/>
          <w:szCs w:val="24"/>
        </w:rPr>
        <w:t xml:space="preserve"> </w:t>
      </w:r>
      <w:r w:rsidR="00E3225D" w:rsidRPr="00350D81">
        <w:rPr>
          <w:rFonts w:ascii="Times New Roman" w:hAnsi="Times New Roman"/>
          <w:sz w:val="24"/>
          <w:szCs w:val="24"/>
        </w:rPr>
        <w:t>Kauno lopšelio-darželio „Linelis“ ikimokyklinio ugdymo programa</w:t>
      </w:r>
      <w:r w:rsidR="00027397" w:rsidRPr="00350D81">
        <w:rPr>
          <w:rFonts w:ascii="Times New Roman" w:hAnsi="Times New Roman"/>
          <w:sz w:val="24"/>
          <w:szCs w:val="24"/>
        </w:rPr>
        <w:t xml:space="preserve"> (2018),</w:t>
      </w:r>
      <w:r w:rsidR="004E201F" w:rsidRPr="00350D81">
        <w:rPr>
          <w:rFonts w:ascii="Times New Roman" w:hAnsi="Times New Roman"/>
          <w:sz w:val="24"/>
          <w:szCs w:val="24"/>
        </w:rPr>
        <w:t xml:space="preserve"> B</w:t>
      </w:r>
      <w:r w:rsidR="00E3225D" w:rsidRPr="00350D81">
        <w:rPr>
          <w:rFonts w:ascii="Times New Roman" w:hAnsi="Times New Roman"/>
          <w:sz w:val="24"/>
          <w:szCs w:val="24"/>
        </w:rPr>
        <w:t>endrąja priešmokyklinio ugdymo ir ugdymosi programa</w:t>
      </w:r>
      <w:r w:rsidR="004E201F" w:rsidRPr="00350D81">
        <w:rPr>
          <w:rFonts w:ascii="Times New Roman" w:hAnsi="Times New Roman"/>
          <w:sz w:val="24"/>
          <w:szCs w:val="24"/>
        </w:rPr>
        <w:t xml:space="preserve"> (2014). </w:t>
      </w:r>
      <w:r w:rsidR="004E201F" w:rsidRPr="00350D81">
        <w:rPr>
          <w:rFonts w:ascii="Times New Roman" w:hAnsi="Times New Roman"/>
          <w:bCs/>
          <w:kern w:val="24"/>
          <w:sz w:val="24"/>
          <w:szCs w:val="24"/>
        </w:rPr>
        <w:t>Siekiant ugdyti vaikų emocinį intelektą įgalinant patirtinį vaikų bei pedagogų mokymą/si,</w:t>
      </w:r>
      <w:r w:rsidR="004E201F" w:rsidRPr="00350D81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 w:rsidR="004E201F" w:rsidRPr="00350D81">
        <w:rPr>
          <w:rFonts w:ascii="Times New Roman" w:hAnsi="Times New Roman"/>
          <w:kern w:val="24"/>
          <w:sz w:val="24"/>
          <w:szCs w:val="24"/>
        </w:rPr>
        <w:t>priešmokyklinio ugdymo grupėse įgyvendinta</w:t>
      </w:r>
      <w:r w:rsidR="009E67E2" w:rsidRPr="00350D81">
        <w:rPr>
          <w:rFonts w:ascii="Times New Roman" w:hAnsi="Times New Roman"/>
          <w:kern w:val="24"/>
          <w:sz w:val="24"/>
          <w:szCs w:val="24"/>
        </w:rPr>
        <w:t xml:space="preserve"> dr. A. Tamušauskaitės</w:t>
      </w:r>
      <w:r w:rsidR="004E201F" w:rsidRPr="00350D81">
        <w:rPr>
          <w:rFonts w:ascii="Times New Roman" w:hAnsi="Times New Roman"/>
          <w:kern w:val="24"/>
          <w:sz w:val="24"/>
          <w:szCs w:val="24"/>
        </w:rPr>
        <w:t xml:space="preserve"> programa „Vaikų emocinio intelekto ugdymasis ikimokyklinėje/ priešmokyklinėje įstaigoje naudojant M. Arora metodiką“, ikimokyklinio amžiaus ugdymo grupėse įdiegtas dr. A. Tamušauskaitės adaptuotas doc. L. Navickienės „Emocinio imitavimo metodas“ bei 2 prevencinės programos: tarptautinė socialinių įgūdžių programa „Zipio draugai“, ,,Alkoholio, tabako ir kitų psichiką veikiančių medžiagų vartojimo prevencijos programa“. </w:t>
      </w:r>
    </w:p>
    <w:p w:rsidR="00E3225D" w:rsidRPr="00350D81" w:rsidRDefault="00E3225D" w:rsidP="00383138">
      <w:pPr>
        <w:spacing w:after="0" w:line="276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Vaikų pasiekimai ir pažanga vertinama pagal Lietuvos Respublikos švietimo ir mokslo ministerijos patvirtintą ,,Ikimokyklinio amžiaus vaikų pasiekimų aprašą“, o priešm</w:t>
      </w:r>
      <w:r w:rsidR="00027397" w:rsidRPr="00350D81">
        <w:rPr>
          <w:rFonts w:ascii="Times New Roman" w:hAnsi="Times New Roman"/>
          <w:sz w:val="24"/>
          <w:szCs w:val="24"/>
        </w:rPr>
        <w:t xml:space="preserve">okyklinio amžiaus vaikų brandumas mokyklai įvertinamas </w:t>
      </w:r>
      <w:r w:rsidRPr="00350D81">
        <w:rPr>
          <w:rFonts w:ascii="Times New Roman" w:hAnsi="Times New Roman"/>
          <w:sz w:val="24"/>
          <w:szCs w:val="24"/>
        </w:rPr>
        <w:t>pagal kompetencijas.</w:t>
      </w:r>
    </w:p>
    <w:p w:rsidR="00E3225D" w:rsidRPr="00350D81" w:rsidRDefault="00E3225D" w:rsidP="0038313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50D81">
        <w:tab/>
        <w:t xml:space="preserve">Siekiant pagerinti vaikų mitybą, formuojant sveikos gyvensenos įgūdžius, įstaiga nuo 2008 m. dalyvauja ES remiamose programose: „Pienas vaikams“ ir nuo 2012 m. „Vaisių vartojimo skatinimas mokyklose“. </w:t>
      </w:r>
    </w:p>
    <w:p w:rsidR="00E3225D" w:rsidRPr="00350D81" w:rsidRDefault="00E3225D" w:rsidP="00E3225D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350D81">
        <w:rPr>
          <w:b/>
        </w:rPr>
        <w:t xml:space="preserve"> </w:t>
      </w:r>
      <w:r w:rsidRPr="00350D81">
        <w:rPr>
          <w:b/>
        </w:rPr>
        <w:tab/>
      </w:r>
      <w:r w:rsidR="00925772" w:rsidRPr="00350D81">
        <w:t>D</w:t>
      </w:r>
      <w:r w:rsidRPr="00350D81">
        <w:t>arželyje dirba 25 pedagogai</w:t>
      </w:r>
      <w:r w:rsidR="00271453" w:rsidRPr="00350D81">
        <w:t>,</w:t>
      </w:r>
      <w:r w:rsidRPr="00350D81">
        <w:t xml:space="preserve"> iš jų:</w:t>
      </w:r>
      <w:r w:rsidR="00027397" w:rsidRPr="00350D81">
        <w:t xml:space="preserve"> direktorė, kuriai</w:t>
      </w:r>
      <w:r w:rsidR="00B717D2" w:rsidRPr="00350D81">
        <w:t xml:space="preserve"> suteiktas </w:t>
      </w:r>
      <w:r w:rsidR="00271453" w:rsidRPr="00350D81">
        <w:t>socialinių mokslų</w:t>
      </w:r>
      <w:r w:rsidR="00B717D2" w:rsidRPr="00350D81">
        <w:t xml:space="preserve"> daktaro laipsnis, 2</w:t>
      </w:r>
      <w:r w:rsidR="00B957D2" w:rsidRPr="00350D81">
        <w:t xml:space="preserve"> magistro laipsnį</w:t>
      </w:r>
      <w:r w:rsidR="00221760" w:rsidRPr="00350D81">
        <w:t>, 21</w:t>
      </w:r>
      <w:r w:rsidR="00B957D2" w:rsidRPr="00350D81">
        <w:t xml:space="preserve"> aukštąjį išsilavinimą, </w:t>
      </w:r>
      <w:r w:rsidR="00221760" w:rsidRPr="00350D81">
        <w:t xml:space="preserve">2 </w:t>
      </w:r>
      <w:r w:rsidRPr="00350D81">
        <w:t>a</w:t>
      </w:r>
      <w:r w:rsidR="00221760" w:rsidRPr="00350D81">
        <w:t>ukštesnįjį išsilavinimą</w:t>
      </w:r>
      <w:r w:rsidR="00B957D2" w:rsidRPr="00350D81">
        <w:t xml:space="preserve"> turinčios pedagogės; </w:t>
      </w:r>
      <w:r w:rsidR="00DB6A5F" w:rsidRPr="00350D81">
        <w:t>28</w:t>
      </w:r>
      <w:r w:rsidRPr="00350D81">
        <w:t>% pedagogių</w:t>
      </w:r>
      <w:r w:rsidR="00271453" w:rsidRPr="00350D81">
        <w:t xml:space="preserve"> yra</w:t>
      </w:r>
      <w:r w:rsidRPr="00350D81">
        <w:t xml:space="preserve"> įgijusių metodini</w:t>
      </w:r>
      <w:r w:rsidR="00DB6A5F" w:rsidRPr="00350D81">
        <w:t>nko kvalifikacinę kategoriją, 52</w:t>
      </w:r>
      <w:r w:rsidRPr="00350D81">
        <w:t>% pedagogių</w:t>
      </w:r>
      <w:r w:rsidR="00027397" w:rsidRPr="00350D81">
        <w:t>,</w:t>
      </w:r>
      <w:r w:rsidRPr="00350D81">
        <w:t xml:space="preserve"> įgijusių</w:t>
      </w:r>
      <w:r w:rsidR="00DB6A5F" w:rsidRPr="00350D81">
        <w:t xml:space="preserve"> vyresniojo mokytojo </w:t>
      </w:r>
      <w:r w:rsidRPr="00350D81">
        <w:t>kvalifikacinę kategoriją ir 12% pedagogių</w:t>
      </w:r>
      <w:r w:rsidR="00027397" w:rsidRPr="00350D81">
        <w:t>,</w:t>
      </w:r>
      <w:r w:rsidRPr="00350D81">
        <w:t xml:space="preserve"> įgijusių </w:t>
      </w:r>
      <w:r w:rsidR="00DB6A5F" w:rsidRPr="00350D81">
        <w:t xml:space="preserve">mokytojo </w:t>
      </w:r>
      <w:r w:rsidRPr="00350D81">
        <w:t xml:space="preserve">kvalifikacinę kategoriją. Ugdomąjį procesą organizuoja </w:t>
      </w:r>
      <w:r w:rsidR="004E201F" w:rsidRPr="00350D81">
        <w:t>mokytojos</w:t>
      </w:r>
      <w:r w:rsidRPr="00350D81">
        <w:t xml:space="preserve">, meninio ugdymo </w:t>
      </w:r>
      <w:r w:rsidR="0049084A" w:rsidRPr="00350D81">
        <w:t>mokytojos</w:t>
      </w:r>
      <w:r w:rsidRPr="00350D81">
        <w:t xml:space="preserve"> (muzika</w:t>
      </w:r>
      <w:r w:rsidR="0049084A" w:rsidRPr="00350D81">
        <w:t xml:space="preserve"> ir šokis</w:t>
      </w:r>
      <w:r w:rsidRPr="00350D81">
        <w:t xml:space="preserve">), </w:t>
      </w:r>
      <w:r w:rsidR="0049084A" w:rsidRPr="00350D81">
        <w:t>l</w:t>
      </w:r>
      <w:r w:rsidRPr="00350D81">
        <w:t xml:space="preserve">ogopedė. </w:t>
      </w:r>
    </w:p>
    <w:p w:rsidR="00E3225D" w:rsidRPr="00350D81" w:rsidRDefault="00E3225D" w:rsidP="00085F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Įgyvendinant 201</w:t>
      </w:r>
      <w:r w:rsidR="0049084A" w:rsidRPr="00350D81">
        <w:rPr>
          <w:rFonts w:ascii="Times New Roman" w:hAnsi="Times New Roman"/>
          <w:b/>
          <w:sz w:val="24"/>
          <w:szCs w:val="24"/>
        </w:rPr>
        <w:t>9</w:t>
      </w:r>
      <w:r w:rsidRPr="00350D81">
        <w:rPr>
          <w:rFonts w:ascii="Times New Roman" w:hAnsi="Times New Roman"/>
          <w:b/>
          <w:sz w:val="24"/>
          <w:szCs w:val="24"/>
        </w:rPr>
        <w:t>-20</w:t>
      </w:r>
      <w:r w:rsidR="0049084A" w:rsidRPr="00350D81">
        <w:rPr>
          <w:rFonts w:ascii="Times New Roman" w:hAnsi="Times New Roman"/>
          <w:b/>
          <w:sz w:val="24"/>
          <w:szCs w:val="24"/>
        </w:rPr>
        <w:t>21</w:t>
      </w:r>
      <w:r w:rsidRPr="00350D81">
        <w:rPr>
          <w:rFonts w:ascii="Times New Roman" w:hAnsi="Times New Roman"/>
          <w:b/>
          <w:sz w:val="24"/>
          <w:szCs w:val="24"/>
        </w:rPr>
        <w:t xml:space="preserve"> metų strateginius tikslus, pasiekti ženklūs pokyčiai:</w:t>
      </w:r>
    </w:p>
    <w:p w:rsidR="00961A72" w:rsidRPr="00350D81" w:rsidRDefault="00E3225D" w:rsidP="00085F4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 xml:space="preserve">Tikslas: </w:t>
      </w:r>
      <w:r w:rsidR="00961A72" w:rsidRPr="00350D81">
        <w:rPr>
          <w:rFonts w:ascii="Times New Roman" w:hAnsi="Times New Roman"/>
          <w:b/>
          <w:sz w:val="24"/>
          <w:szCs w:val="24"/>
        </w:rPr>
        <w:t>Skatinti vaikų ugdymosi motyvaciją įvairiose aplinkose, įgyvendinant projektus, panaudojant patirtinį ugdymą.</w:t>
      </w:r>
    </w:p>
    <w:p w:rsidR="00D06E4A" w:rsidRPr="00350D81" w:rsidRDefault="00B308B9" w:rsidP="00D06E4A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 xml:space="preserve">Parengti ir </w:t>
      </w:r>
      <w:r w:rsidR="00D06E4A" w:rsidRPr="00350D81">
        <w:rPr>
          <w:rFonts w:ascii="Times New Roman" w:hAnsi="Times New Roman"/>
          <w:sz w:val="24"/>
          <w:szCs w:val="24"/>
        </w:rPr>
        <w:t>pristatyti darželio pedagogams 2</w:t>
      </w:r>
      <w:r w:rsidRPr="00350D81">
        <w:rPr>
          <w:rFonts w:ascii="Times New Roman" w:hAnsi="Times New Roman"/>
          <w:sz w:val="24"/>
          <w:szCs w:val="24"/>
        </w:rPr>
        <w:t xml:space="preserve"> moksliniai pranešimai ir pravesti 2 m</w:t>
      </w:r>
      <w:r w:rsidR="00B957D2" w:rsidRPr="00350D81">
        <w:rPr>
          <w:rFonts w:ascii="Times New Roman" w:hAnsi="Times New Roman"/>
          <w:sz w:val="24"/>
          <w:szCs w:val="24"/>
        </w:rPr>
        <w:t xml:space="preserve">okymai: </w:t>
      </w:r>
      <w:r w:rsidR="00D06E4A" w:rsidRPr="00350D81">
        <w:rPr>
          <w:rFonts w:ascii="Times New Roman" w:hAnsi="Times New Roman"/>
          <w:sz w:val="24"/>
          <w:szCs w:val="24"/>
        </w:rPr>
        <w:t>,,Vaikų emocinio, socialinio ir kūrybiškumo intelekto ugdymas/is naudojant doc. L. Navicki</w:t>
      </w:r>
      <w:r w:rsidR="002A04C2" w:rsidRPr="00350D81">
        <w:rPr>
          <w:rFonts w:ascii="Times New Roman" w:hAnsi="Times New Roman"/>
          <w:sz w:val="24"/>
          <w:szCs w:val="24"/>
        </w:rPr>
        <w:t xml:space="preserve">enės Emocinio imitavimo metodą“ </w:t>
      </w:r>
      <w:r w:rsidR="00D06E4A" w:rsidRPr="00350D81">
        <w:rPr>
          <w:rFonts w:ascii="Times New Roman" w:hAnsi="Times New Roman"/>
          <w:sz w:val="24"/>
          <w:szCs w:val="24"/>
        </w:rPr>
        <w:t>bei ,,Vaikų emocinio - socialinio intelekto ugdymas/is na</w:t>
      </w:r>
      <w:r w:rsidR="00B957D2" w:rsidRPr="00350D81">
        <w:rPr>
          <w:rFonts w:ascii="Times New Roman" w:hAnsi="Times New Roman"/>
          <w:sz w:val="24"/>
          <w:szCs w:val="24"/>
        </w:rPr>
        <w:t>udojant M. Arora metodiką“; skaityta paskaita tėvams</w:t>
      </w:r>
      <w:r w:rsidR="00D06E4A" w:rsidRPr="00350D81">
        <w:rPr>
          <w:rFonts w:ascii="Times New Roman" w:hAnsi="Times New Roman"/>
          <w:sz w:val="24"/>
          <w:szCs w:val="24"/>
        </w:rPr>
        <w:t>: ,,Vaikų emocinio intelekto ugdymas/is šeimoje naudojant doc. L. Navickienės „Šeimos knygą“ ir IKT”</w:t>
      </w:r>
      <w:r w:rsidR="00B957D2" w:rsidRPr="00350D81">
        <w:rPr>
          <w:rFonts w:ascii="Times New Roman" w:hAnsi="Times New Roman"/>
          <w:sz w:val="24"/>
          <w:szCs w:val="24"/>
        </w:rPr>
        <w:t>.</w:t>
      </w:r>
    </w:p>
    <w:p w:rsidR="00536A6F" w:rsidRPr="00350D81" w:rsidRDefault="00B308B9" w:rsidP="00D06E4A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Įrengtos naujos edukacinės erdvės darželio koridoriuose ,,</w:t>
      </w:r>
      <w:r w:rsidR="00D06E4A" w:rsidRPr="00350D81">
        <w:rPr>
          <w:rFonts w:ascii="Times New Roman" w:hAnsi="Times New Roman"/>
          <w:sz w:val="24"/>
          <w:szCs w:val="24"/>
        </w:rPr>
        <w:t>Jausmų erdvė“, ,,Meno terapija“,</w:t>
      </w:r>
      <w:r w:rsidR="008366FF" w:rsidRPr="00350D81">
        <w:rPr>
          <w:rFonts w:ascii="Times New Roman" w:hAnsi="Times New Roman"/>
          <w:sz w:val="24"/>
          <w:szCs w:val="24"/>
        </w:rPr>
        <w:t xml:space="preserve"> </w:t>
      </w:r>
      <w:r w:rsidRPr="00350D81">
        <w:rPr>
          <w:rFonts w:ascii="Times New Roman" w:hAnsi="Times New Roman"/>
          <w:sz w:val="24"/>
          <w:szCs w:val="24"/>
        </w:rPr>
        <w:t>sukurta lauko muzikinių instrumentų erdvė</w:t>
      </w:r>
      <w:r w:rsidR="00EA5AC9" w:rsidRPr="00350D81">
        <w:rPr>
          <w:rFonts w:ascii="Times New Roman" w:hAnsi="Times New Roman"/>
          <w:sz w:val="24"/>
          <w:szCs w:val="24"/>
        </w:rPr>
        <w:t xml:space="preserve"> ,,Kamerinis kiemelis“,</w:t>
      </w:r>
      <w:r w:rsidR="00271453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įk</w:t>
      </w:r>
      <w:r w:rsidR="00EA5AC9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urtos </w:t>
      </w:r>
      <w:r w:rsidR="008366FF" w:rsidRPr="00350D81">
        <w:rPr>
          <w:rFonts w:ascii="Times New Roman" w:eastAsia="Times New Roman" w:hAnsi="Times New Roman"/>
          <w:sz w:val="24"/>
          <w:szCs w:val="24"/>
          <w:lang w:eastAsia="lt-LT"/>
        </w:rPr>
        <w:t>dvi judėjimo erdvės</w:t>
      </w:r>
      <w:r w:rsidR="00EA5AC9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,,Sėkmės takelis" ir ,,Aktyv</w:t>
      </w:r>
      <w:r w:rsidR="00271453" w:rsidRPr="00350D81">
        <w:rPr>
          <w:rFonts w:ascii="Times New Roman" w:eastAsia="Times New Roman" w:hAnsi="Times New Roman"/>
          <w:sz w:val="24"/>
          <w:szCs w:val="24"/>
          <w:lang w:eastAsia="lt-LT"/>
        </w:rPr>
        <w:t>umo takelis"; lauko terasoje įk</w:t>
      </w:r>
      <w:r w:rsidR="00B32E02" w:rsidRPr="00350D81">
        <w:rPr>
          <w:rFonts w:ascii="Times New Roman" w:eastAsia="Times New Roman" w:hAnsi="Times New Roman"/>
          <w:sz w:val="24"/>
          <w:szCs w:val="24"/>
          <w:lang w:eastAsia="lt-LT"/>
        </w:rPr>
        <w:t>urtos kūrybinė erdvė</w:t>
      </w:r>
      <w:r w:rsidR="00EA5AC9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EA5AC9" w:rsidRPr="00350D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F22C4" w:rsidRPr="00350D81" w:rsidRDefault="00B308B9" w:rsidP="006F22C4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lastRenderedPageBreak/>
        <w:t xml:space="preserve"> Įgyvendintas projektas ,,Žaidžiame ir kuriame </w:t>
      </w:r>
      <w:r w:rsidR="008366FF" w:rsidRPr="00350D81">
        <w:rPr>
          <w:rFonts w:ascii="Times New Roman" w:hAnsi="Times New Roman"/>
          <w:sz w:val="24"/>
          <w:szCs w:val="24"/>
        </w:rPr>
        <w:t>kartu“ netradicinėje aplinkoje,</w:t>
      </w:r>
      <w:r w:rsidRPr="00350D81">
        <w:rPr>
          <w:rFonts w:ascii="Times New Roman" w:hAnsi="Times New Roman"/>
          <w:sz w:val="24"/>
          <w:szCs w:val="24"/>
        </w:rPr>
        <w:t xml:space="preserve"> atrasti nauji mokymo/s</w:t>
      </w:r>
      <w:r w:rsidR="00085F42" w:rsidRPr="00350D81">
        <w:rPr>
          <w:rFonts w:ascii="Times New Roman" w:hAnsi="Times New Roman"/>
          <w:sz w:val="24"/>
          <w:szCs w:val="24"/>
        </w:rPr>
        <w:t>i būdai</w:t>
      </w:r>
      <w:r w:rsidR="00FF60C4" w:rsidRPr="00350D81">
        <w:rPr>
          <w:rFonts w:ascii="Times New Roman" w:hAnsi="Times New Roman"/>
          <w:sz w:val="24"/>
          <w:szCs w:val="24"/>
        </w:rPr>
        <w:t>,</w:t>
      </w:r>
      <w:r w:rsidR="00A65D8B" w:rsidRPr="00350D81">
        <w:rPr>
          <w:rFonts w:ascii="Times New Roman" w:hAnsi="Times New Roman"/>
          <w:sz w:val="24"/>
          <w:szCs w:val="24"/>
        </w:rPr>
        <w:t xml:space="preserve"> </w:t>
      </w:r>
      <w:r w:rsidR="008366FF" w:rsidRPr="00350D81">
        <w:rPr>
          <w:rFonts w:ascii="Times New Roman" w:hAnsi="Times New Roman"/>
          <w:sz w:val="24"/>
          <w:szCs w:val="24"/>
        </w:rPr>
        <w:t>padedantys</w:t>
      </w:r>
      <w:r w:rsidRPr="00350D81">
        <w:rPr>
          <w:rFonts w:ascii="Times New Roman" w:hAnsi="Times New Roman"/>
          <w:sz w:val="24"/>
          <w:szCs w:val="24"/>
        </w:rPr>
        <w:t xml:space="preserve"> atsiskleisti vaikų kūrybiškumui, aktyviam pažinimui. </w:t>
      </w:r>
    </w:p>
    <w:p w:rsidR="006F22C4" w:rsidRPr="00350D81" w:rsidRDefault="00FF60C4" w:rsidP="006F22C4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Nuo 2019-09-06 buvome</w:t>
      </w:r>
      <w:r w:rsidR="008366FF" w:rsidRPr="00350D81">
        <w:rPr>
          <w:rFonts w:ascii="Times New Roman" w:hAnsi="Times New Roman"/>
          <w:sz w:val="24"/>
          <w:szCs w:val="24"/>
        </w:rPr>
        <w:t xml:space="preserve"> tarptautinio eT</w:t>
      </w:r>
      <w:r w:rsidR="00B308B9" w:rsidRPr="00350D81">
        <w:rPr>
          <w:rFonts w:ascii="Times New Roman" w:hAnsi="Times New Roman"/>
          <w:sz w:val="24"/>
          <w:szCs w:val="24"/>
        </w:rPr>
        <w:t xml:space="preserve">winning </w:t>
      </w:r>
      <w:r w:rsidR="002A04C2" w:rsidRPr="00350D81">
        <w:rPr>
          <w:rFonts w:ascii="Times New Roman" w:hAnsi="Times New Roman"/>
          <w:sz w:val="24"/>
          <w:szCs w:val="24"/>
        </w:rPr>
        <w:t xml:space="preserve">tarptautinio </w:t>
      </w:r>
      <w:r w:rsidR="00B308B9" w:rsidRPr="00350D81">
        <w:rPr>
          <w:rFonts w:ascii="Times New Roman" w:hAnsi="Times New Roman"/>
          <w:sz w:val="24"/>
          <w:szCs w:val="24"/>
        </w:rPr>
        <w:t xml:space="preserve">projekto </w:t>
      </w:r>
      <w:hyperlink r:id="rId8" w:history="1">
        <w:r w:rsidR="00B308B9" w:rsidRPr="00350D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„Netipinė aplinka ir vaikų kūrybiškumo plėtotė“</w:t>
        </w:r>
      </w:hyperlink>
      <w:r w:rsidR="00B308B9" w:rsidRPr="00350D81">
        <w:rPr>
          <w:rFonts w:ascii="Times New Roman" w:hAnsi="Times New Roman"/>
          <w:sz w:val="24"/>
          <w:szCs w:val="24"/>
        </w:rPr>
        <w:t xml:space="preserve"> kūrėjai, koordinatoriai ir vykdytojai. </w:t>
      </w:r>
    </w:p>
    <w:p w:rsidR="003864F5" w:rsidRPr="00350D81" w:rsidRDefault="008366FF" w:rsidP="006F22C4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Nuo 2019-09-13</w:t>
      </w:r>
      <w:r w:rsidR="00FF60C4" w:rsidRPr="00350D81">
        <w:rPr>
          <w:rFonts w:ascii="Times New Roman" w:hAnsi="Times New Roman"/>
          <w:sz w:val="24"/>
          <w:szCs w:val="24"/>
        </w:rPr>
        <w:t xml:space="preserve"> buvome</w:t>
      </w:r>
      <w:r w:rsidRPr="00350D81">
        <w:rPr>
          <w:rFonts w:ascii="Times New Roman" w:hAnsi="Times New Roman"/>
          <w:sz w:val="24"/>
          <w:szCs w:val="24"/>
        </w:rPr>
        <w:t xml:space="preserve"> </w:t>
      </w:r>
      <w:r w:rsidR="00FF60C4" w:rsidRPr="00350D81">
        <w:rPr>
          <w:rFonts w:ascii="Times New Roman" w:hAnsi="Times New Roman"/>
          <w:sz w:val="24"/>
          <w:szCs w:val="24"/>
        </w:rPr>
        <w:t>bendrakūrėjai, koordinat</w:t>
      </w:r>
      <w:r w:rsidR="0041227B" w:rsidRPr="00350D81">
        <w:rPr>
          <w:rFonts w:ascii="Times New Roman" w:hAnsi="Times New Roman"/>
          <w:sz w:val="24"/>
          <w:szCs w:val="24"/>
        </w:rPr>
        <w:t>oriai ir vykdytojai (</w:t>
      </w:r>
      <w:r w:rsidR="002A04C2" w:rsidRPr="00350D81">
        <w:rPr>
          <w:rFonts w:ascii="Times New Roman" w:hAnsi="Times New Roman"/>
          <w:sz w:val="24"/>
          <w:szCs w:val="24"/>
        </w:rPr>
        <w:t xml:space="preserve">kartu </w:t>
      </w:r>
      <w:r w:rsidR="0041227B" w:rsidRPr="00350D81">
        <w:rPr>
          <w:rFonts w:ascii="Times New Roman" w:hAnsi="Times New Roman"/>
          <w:sz w:val="24"/>
          <w:szCs w:val="24"/>
        </w:rPr>
        <w:t>su Galiavos J. Lukšos gimnazija) tarptautinio eTwinning projekto</w:t>
      </w:r>
      <w:r w:rsidR="00B308B9" w:rsidRPr="00350D81">
        <w:rPr>
          <w:rFonts w:ascii="Times New Roman" w:hAnsi="Times New Roman"/>
          <w:sz w:val="24"/>
          <w:szCs w:val="24"/>
        </w:rPr>
        <w:t xml:space="preserve"> „Tarpkultūrinės komunikacijos įgūdžių tobulinimas ir jų integravimas užsienio kal</w:t>
      </w:r>
      <w:r w:rsidR="0041227B" w:rsidRPr="00350D81">
        <w:rPr>
          <w:rFonts w:ascii="Times New Roman" w:hAnsi="Times New Roman"/>
          <w:sz w:val="24"/>
          <w:szCs w:val="24"/>
        </w:rPr>
        <w:t xml:space="preserve">bų ir kitų dalykų pamokose“. </w:t>
      </w:r>
      <w:r w:rsidR="00B308B9" w:rsidRPr="00350D81">
        <w:rPr>
          <w:rFonts w:ascii="Times New Roman" w:hAnsi="Times New Roman"/>
          <w:sz w:val="24"/>
          <w:szCs w:val="24"/>
        </w:rPr>
        <w:t>Vaikai, pedagoga</w:t>
      </w:r>
      <w:r w:rsidR="00FF60C4" w:rsidRPr="00350D81">
        <w:rPr>
          <w:rFonts w:ascii="Times New Roman" w:hAnsi="Times New Roman"/>
          <w:sz w:val="24"/>
          <w:szCs w:val="24"/>
        </w:rPr>
        <w:t>i, vadovai ir bendruomenė mokėsi</w:t>
      </w:r>
      <w:r w:rsidR="00B308B9" w:rsidRPr="00350D81">
        <w:rPr>
          <w:rFonts w:ascii="Times New Roman" w:hAnsi="Times New Roman"/>
          <w:sz w:val="24"/>
          <w:szCs w:val="24"/>
        </w:rPr>
        <w:t xml:space="preserve"> meno, kultūros bei pasau</w:t>
      </w:r>
      <w:r w:rsidR="006F22C4" w:rsidRPr="00350D81">
        <w:rPr>
          <w:rFonts w:ascii="Times New Roman" w:hAnsi="Times New Roman"/>
          <w:sz w:val="24"/>
          <w:szCs w:val="24"/>
        </w:rPr>
        <w:t xml:space="preserve">lio kalbų iš </w:t>
      </w:r>
      <w:r w:rsidR="00FF60C4" w:rsidRPr="00350D81">
        <w:rPr>
          <w:rFonts w:ascii="Times New Roman" w:hAnsi="Times New Roman"/>
          <w:sz w:val="24"/>
          <w:szCs w:val="24"/>
        </w:rPr>
        <w:t xml:space="preserve">VDU užsienio kalbų katedros studentų ir </w:t>
      </w:r>
      <w:r w:rsidR="006F22C4" w:rsidRPr="00350D81">
        <w:rPr>
          <w:rFonts w:ascii="Times New Roman" w:hAnsi="Times New Roman"/>
          <w:sz w:val="24"/>
          <w:szCs w:val="24"/>
        </w:rPr>
        <w:t>projekto partnerių.</w:t>
      </w:r>
      <w:r w:rsidR="003864F5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8366FF" w:rsidRPr="00350D81" w:rsidRDefault="00FF60C4" w:rsidP="008366FF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Sukurtos IKT</w:t>
      </w:r>
      <w:r w:rsidR="0041227B" w:rsidRPr="00350D81">
        <w:rPr>
          <w:rFonts w:ascii="Times New Roman" w:hAnsi="Times New Roman"/>
          <w:sz w:val="24"/>
          <w:szCs w:val="24"/>
        </w:rPr>
        <w:t xml:space="preserve"> metodines priemonė</w:t>
      </w:r>
      <w:r w:rsidR="008366FF" w:rsidRPr="00350D81">
        <w:rPr>
          <w:rFonts w:ascii="Times New Roman" w:hAnsi="Times New Roman"/>
          <w:sz w:val="24"/>
          <w:szCs w:val="24"/>
        </w:rPr>
        <w:t>s vaikų žodyno plėtojimui, kalbiniams bei meniniams gebėjimams įgyti, refleksijai skatinti</w:t>
      </w:r>
      <w:r w:rsidRPr="00350D81">
        <w:rPr>
          <w:rFonts w:ascii="Times New Roman" w:hAnsi="Times New Roman"/>
          <w:sz w:val="24"/>
          <w:szCs w:val="24"/>
        </w:rPr>
        <w:t>; parengti pranešimai, kuriuos</w:t>
      </w:r>
      <w:r w:rsidR="008366FF" w:rsidRPr="00350D81">
        <w:rPr>
          <w:rFonts w:ascii="Times New Roman" w:hAnsi="Times New Roman"/>
          <w:sz w:val="24"/>
          <w:szCs w:val="24"/>
        </w:rPr>
        <w:t xml:space="preserve"> pedagogų komanda pristatė </w:t>
      </w:r>
      <w:r w:rsidR="00B957D2" w:rsidRPr="00350D81">
        <w:rPr>
          <w:rFonts w:ascii="Times New Roman" w:hAnsi="Times New Roman"/>
          <w:sz w:val="24"/>
          <w:szCs w:val="24"/>
        </w:rPr>
        <w:t xml:space="preserve">tarptautinėje </w:t>
      </w:r>
      <w:r w:rsidR="008366FF" w:rsidRPr="00350D81">
        <w:rPr>
          <w:rFonts w:ascii="Times New Roman" w:hAnsi="Times New Roman"/>
          <w:sz w:val="24"/>
          <w:szCs w:val="24"/>
        </w:rPr>
        <w:t xml:space="preserve">konferencijoje „Pasaulio menas ir kultūra tarpdisciplininiu aspektu“, e-dienyne, </w:t>
      </w:r>
      <w:r w:rsidR="009A2761" w:rsidRPr="00350D81">
        <w:rPr>
          <w:rFonts w:ascii="Times New Roman" w:hAnsi="Times New Roman"/>
          <w:sz w:val="24"/>
          <w:szCs w:val="24"/>
        </w:rPr>
        <w:t>įstaigos svetainėje</w:t>
      </w:r>
      <w:r w:rsidR="008366FF" w:rsidRPr="00350D81">
        <w:rPr>
          <w:rFonts w:ascii="Times New Roman" w:hAnsi="Times New Roman"/>
          <w:sz w:val="24"/>
          <w:szCs w:val="24"/>
        </w:rPr>
        <w:t>, projekto facebook grupėje „World universities to schools 2019-2020 Kaunas</w:t>
      </w:r>
      <w:r w:rsidR="0041227B" w:rsidRPr="00350D81">
        <w:rPr>
          <w:rFonts w:ascii="Times New Roman" w:hAnsi="Times New Roman"/>
          <w:sz w:val="24"/>
          <w:szCs w:val="24"/>
        </w:rPr>
        <w:t>“</w:t>
      </w:r>
      <w:r w:rsidRPr="00350D81">
        <w:rPr>
          <w:rFonts w:ascii="Times New Roman" w:hAnsi="Times New Roman"/>
          <w:sz w:val="24"/>
          <w:szCs w:val="24"/>
        </w:rPr>
        <w:t>, eTwinning platformos projekto erdvėje.</w:t>
      </w:r>
    </w:p>
    <w:p w:rsidR="00085F42" w:rsidRPr="00350D81" w:rsidRDefault="003864F5" w:rsidP="006F22C4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Sudarytos sąlygos visiems tėvams dalyvauti vaikų </w:t>
      </w:r>
      <w:r w:rsidR="009A2761" w:rsidRPr="00350D81">
        <w:rPr>
          <w:rFonts w:ascii="Times New Roman" w:eastAsia="Times New Roman" w:hAnsi="Times New Roman"/>
          <w:sz w:val="24"/>
          <w:szCs w:val="24"/>
          <w:lang w:eastAsia="lt-LT"/>
        </w:rPr>
        <w:t>savijautos ir ugdymo kokybės vertinime</w:t>
      </w:r>
      <w:r w:rsidR="00FF60C4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bei poreikių nustatyme</w:t>
      </w:r>
      <w:r w:rsidR="009A2761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prieinamu būdu per </w:t>
      </w:r>
      <w:hyperlink r:id="rId9" w:history="1">
        <w:r w:rsidR="00FF60C4" w:rsidRPr="00350D81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lt-LT"/>
          </w:rPr>
          <w:t>www.apklausa.lt</w:t>
        </w:r>
      </w:hyperlink>
      <w:r w:rsidR="00FF60C4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9A2761" w:rsidRPr="00350D81">
        <w:rPr>
          <w:rFonts w:ascii="Times New Roman" w:eastAsia="Times New Roman" w:hAnsi="Times New Roman"/>
          <w:sz w:val="24"/>
          <w:szCs w:val="24"/>
          <w:lang w:eastAsia="lt-LT"/>
        </w:rPr>
        <w:t>Kasmet vykdytas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vaikų savijautos tyrimas „Vaikų emocinio intelekto ugdymo/si poreikiai lopšelyje-darželyje „Linelis“ (tėvų apklausa) ir vaikų ugdymo kokybės tyrimas „Vaikų ugdymo kokybė lopšelyje-darželyje „Linelis“ (tėvų apklausa).   </w:t>
      </w:r>
    </w:p>
    <w:p w:rsidR="005777F5" w:rsidRPr="00350D81" w:rsidRDefault="0048183C" w:rsidP="00D06E4A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  <w:u w:val="single"/>
        </w:rPr>
      </w:pPr>
      <w:r w:rsidRPr="00350D81">
        <w:rPr>
          <w:rFonts w:ascii="Times New Roman" w:hAnsi="Times New Roman"/>
          <w:sz w:val="24"/>
          <w:szCs w:val="24"/>
        </w:rPr>
        <w:t>2021 m.</w:t>
      </w:r>
      <w:r w:rsidR="002A04C2" w:rsidRPr="00350D81">
        <w:rPr>
          <w:rFonts w:ascii="Times New Roman" w:hAnsi="Times New Roman"/>
          <w:sz w:val="24"/>
          <w:szCs w:val="24"/>
        </w:rPr>
        <w:t xml:space="preserve"> b</w:t>
      </w:r>
      <w:r w:rsidR="00565836" w:rsidRPr="00350D81">
        <w:rPr>
          <w:rFonts w:ascii="Times New Roman" w:hAnsi="Times New Roman"/>
          <w:sz w:val="24"/>
          <w:szCs w:val="24"/>
        </w:rPr>
        <w:t>aigtas įgyvendinti tarptautinis įstaigos eTwinning projektas „Netipinė aplinka – vaikų kūrybiškumo plėtotė“ (220 narių, 6 užsien</w:t>
      </w:r>
      <w:r w:rsidR="002A04C2" w:rsidRPr="00350D81">
        <w:rPr>
          <w:rFonts w:ascii="Times New Roman" w:hAnsi="Times New Roman"/>
          <w:sz w:val="24"/>
          <w:szCs w:val="24"/>
        </w:rPr>
        <w:t xml:space="preserve">io šalys), įtraukęs daugiau kaip </w:t>
      </w:r>
      <w:r w:rsidR="00565836" w:rsidRPr="00350D81">
        <w:rPr>
          <w:rFonts w:ascii="Times New Roman" w:hAnsi="Times New Roman"/>
          <w:sz w:val="24"/>
          <w:szCs w:val="24"/>
        </w:rPr>
        <w:t>40 Kauno ir Kauno raj.</w:t>
      </w:r>
      <w:r w:rsidR="00BD6F52" w:rsidRPr="00350D81">
        <w:rPr>
          <w:rFonts w:ascii="Times New Roman" w:hAnsi="Times New Roman"/>
          <w:sz w:val="24"/>
          <w:szCs w:val="24"/>
        </w:rPr>
        <w:t xml:space="preserve"> įstaigų, taip pat</w:t>
      </w:r>
      <w:r w:rsidR="00565836" w:rsidRPr="00350D81">
        <w:rPr>
          <w:rFonts w:ascii="Times New Roman" w:hAnsi="Times New Roman"/>
          <w:sz w:val="24"/>
          <w:szCs w:val="24"/>
        </w:rPr>
        <w:t xml:space="preserve"> </w:t>
      </w:r>
      <w:r w:rsidR="00BD6F52" w:rsidRPr="00350D81">
        <w:rPr>
          <w:rFonts w:ascii="Times New Roman" w:hAnsi="Times New Roman"/>
          <w:sz w:val="24"/>
          <w:szCs w:val="24"/>
        </w:rPr>
        <w:t>Lietuvos švietimo įstaigų</w:t>
      </w:r>
      <w:r w:rsidR="00FF60C4" w:rsidRPr="00350D81">
        <w:rPr>
          <w:rFonts w:ascii="Times New Roman" w:hAnsi="Times New Roman"/>
          <w:sz w:val="24"/>
          <w:szCs w:val="24"/>
        </w:rPr>
        <w:t>, 2021 metais</w:t>
      </w:r>
      <w:r w:rsidR="00565836" w:rsidRPr="00350D81">
        <w:rPr>
          <w:rFonts w:ascii="Times New Roman" w:hAnsi="Times New Roman"/>
          <w:sz w:val="24"/>
          <w:szCs w:val="24"/>
        </w:rPr>
        <w:t xml:space="preserve"> apdovanotas N</w:t>
      </w:r>
      <w:r w:rsidR="009A2761" w:rsidRPr="00350D81">
        <w:rPr>
          <w:rFonts w:ascii="Times New Roman" w:hAnsi="Times New Roman"/>
          <w:sz w:val="24"/>
          <w:szCs w:val="24"/>
        </w:rPr>
        <w:t>acionalinės paramos tarnybos</w:t>
      </w:r>
      <w:r w:rsidR="00565836" w:rsidRPr="00350D81">
        <w:rPr>
          <w:rFonts w:ascii="Times New Roman" w:hAnsi="Times New Roman"/>
          <w:sz w:val="24"/>
          <w:szCs w:val="24"/>
        </w:rPr>
        <w:t xml:space="preserve"> KOKYBĖS ŽENKLELIU už įtraukumą į ugdymą/si ir projektinio ugdymo/si tu</w:t>
      </w:r>
      <w:r w:rsidR="00BD6F52" w:rsidRPr="00350D81">
        <w:rPr>
          <w:rFonts w:ascii="Times New Roman" w:hAnsi="Times New Roman"/>
          <w:sz w:val="24"/>
          <w:szCs w:val="24"/>
        </w:rPr>
        <w:t>rinio skaitmeninimą. Įgyvendinant</w:t>
      </w:r>
      <w:r w:rsidR="00565836" w:rsidRPr="00350D81">
        <w:rPr>
          <w:rFonts w:ascii="Times New Roman" w:hAnsi="Times New Roman"/>
          <w:sz w:val="24"/>
          <w:szCs w:val="24"/>
        </w:rPr>
        <w:t xml:space="preserve"> projektą įstaigoje suorganizuota </w:t>
      </w:r>
      <w:r w:rsidR="00BD6F52" w:rsidRPr="00350D81">
        <w:rPr>
          <w:rFonts w:ascii="Times New Roman" w:hAnsi="Times New Roman"/>
          <w:sz w:val="24"/>
          <w:szCs w:val="24"/>
        </w:rPr>
        <w:t>virš 40 renginių</w:t>
      </w:r>
      <w:r w:rsidR="003969ED" w:rsidRPr="00350D81">
        <w:rPr>
          <w:rFonts w:ascii="Times New Roman" w:hAnsi="Times New Roman"/>
          <w:sz w:val="24"/>
          <w:szCs w:val="24"/>
        </w:rPr>
        <w:t xml:space="preserve"> </w:t>
      </w:r>
      <w:r w:rsidR="00BD6F52" w:rsidRPr="00350D81">
        <w:rPr>
          <w:rFonts w:ascii="Times New Roman" w:hAnsi="Times New Roman"/>
          <w:sz w:val="24"/>
          <w:szCs w:val="24"/>
        </w:rPr>
        <w:t>vaikams, 1</w:t>
      </w:r>
      <w:r w:rsidR="00565836" w:rsidRPr="00350D81">
        <w:rPr>
          <w:rFonts w:ascii="Times New Roman" w:hAnsi="Times New Roman"/>
          <w:sz w:val="24"/>
          <w:szCs w:val="24"/>
        </w:rPr>
        <w:t xml:space="preserve"> renginys vaikams respublikoje – ,,Jeru</w:t>
      </w:r>
      <w:r w:rsidR="00BD6F52" w:rsidRPr="00350D81">
        <w:rPr>
          <w:rFonts w:ascii="Times New Roman" w:hAnsi="Times New Roman"/>
          <w:sz w:val="24"/>
          <w:szCs w:val="24"/>
        </w:rPr>
        <w:t>salema vilties šokio iššūkis”; s</w:t>
      </w:r>
      <w:r w:rsidR="00565836" w:rsidRPr="00350D81">
        <w:rPr>
          <w:rFonts w:ascii="Times New Roman" w:hAnsi="Times New Roman"/>
          <w:sz w:val="24"/>
          <w:szCs w:val="24"/>
        </w:rPr>
        <w:t>ukurti 2 projekto fil</w:t>
      </w:r>
      <w:r w:rsidR="00BD6F52" w:rsidRPr="00350D81">
        <w:rPr>
          <w:rFonts w:ascii="Times New Roman" w:hAnsi="Times New Roman"/>
          <w:sz w:val="24"/>
          <w:szCs w:val="24"/>
        </w:rPr>
        <w:t>mai.</w:t>
      </w:r>
      <w:r w:rsidR="00565836" w:rsidRPr="00350D81">
        <w:rPr>
          <w:rFonts w:ascii="Times New Roman" w:hAnsi="Times New Roman"/>
          <w:sz w:val="24"/>
          <w:szCs w:val="24"/>
        </w:rPr>
        <w:t xml:space="preserve"> </w:t>
      </w:r>
    </w:p>
    <w:p w:rsidR="008B2650" w:rsidRPr="00350D81" w:rsidRDefault="00565836" w:rsidP="00D06E4A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  <w:u w:val="single"/>
        </w:rPr>
      </w:pPr>
      <w:r w:rsidRPr="00350D81">
        <w:rPr>
          <w:rFonts w:ascii="Times New Roman" w:hAnsi="Times New Roman"/>
          <w:sz w:val="24"/>
          <w:szCs w:val="24"/>
        </w:rPr>
        <w:t>Baigtas įgyvendinti tarptautinis įstaigos su partneriu sukurtas eTwinning projektas ,,Tarpkultūrinės komunikacijos įgūdžių tobulinimas ir jų integravimas užsienio kalbų ir kitų dalykų pamokose“, per 3 metus laimėjęs 8 kokybės ženklelius, lai</w:t>
      </w:r>
      <w:r w:rsidR="00AA4027" w:rsidRPr="00350D81">
        <w:rPr>
          <w:rFonts w:ascii="Times New Roman" w:hAnsi="Times New Roman"/>
          <w:sz w:val="24"/>
          <w:szCs w:val="24"/>
        </w:rPr>
        <w:t xml:space="preserve">mėjęs Europos kalbų ženklelį ir </w:t>
      </w:r>
      <w:r w:rsidRPr="00350D81">
        <w:rPr>
          <w:rFonts w:ascii="Times New Roman" w:hAnsi="Times New Roman"/>
          <w:sz w:val="24"/>
          <w:szCs w:val="24"/>
        </w:rPr>
        <w:t xml:space="preserve">padėką, laimėjęs </w:t>
      </w:r>
      <w:r w:rsidR="009A2761" w:rsidRPr="00350D81">
        <w:rPr>
          <w:rFonts w:ascii="Times New Roman" w:hAnsi="Times New Roman"/>
          <w:sz w:val="24"/>
          <w:szCs w:val="24"/>
        </w:rPr>
        <w:t>geriausių kalbos projektų</w:t>
      </w:r>
      <w:r w:rsidRPr="00350D81">
        <w:rPr>
          <w:rFonts w:ascii="Times New Roman" w:hAnsi="Times New Roman"/>
          <w:sz w:val="24"/>
          <w:szCs w:val="24"/>
        </w:rPr>
        <w:t xml:space="preserve"> filmų konkurse</w:t>
      </w:r>
      <w:r w:rsidR="00AA4027" w:rsidRPr="00350D81">
        <w:rPr>
          <w:rFonts w:ascii="Times New Roman" w:hAnsi="Times New Roman"/>
          <w:sz w:val="24"/>
          <w:szCs w:val="24"/>
        </w:rPr>
        <w:t xml:space="preserve"> Lietuvoje</w:t>
      </w:r>
      <w:r w:rsidRPr="00350D81">
        <w:rPr>
          <w:rFonts w:ascii="Times New Roman" w:hAnsi="Times New Roman"/>
          <w:sz w:val="24"/>
          <w:szCs w:val="24"/>
        </w:rPr>
        <w:t xml:space="preserve"> ir </w:t>
      </w:r>
      <w:r w:rsidR="009A2761" w:rsidRPr="00350D81">
        <w:rPr>
          <w:rFonts w:ascii="Times New Roman" w:hAnsi="Times New Roman"/>
          <w:sz w:val="24"/>
          <w:szCs w:val="24"/>
        </w:rPr>
        <w:t xml:space="preserve">vienintelis </w:t>
      </w:r>
      <w:r w:rsidRPr="00350D81">
        <w:rPr>
          <w:rFonts w:ascii="Times New Roman" w:hAnsi="Times New Roman"/>
          <w:sz w:val="24"/>
          <w:szCs w:val="24"/>
        </w:rPr>
        <w:t>atstovavęs Lietuvą Briuselio tarptautinėje konferencijoje</w:t>
      </w:r>
      <w:r w:rsidR="00FF60C4" w:rsidRPr="00350D81">
        <w:rPr>
          <w:rFonts w:ascii="Times New Roman" w:hAnsi="Times New Roman"/>
          <w:sz w:val="24"/>
          <w:szCs w:val="24"/>
        </w:rPr>
        <w:t xml:space="preserve"> „</w:t>
      </w:r>
      <w:r w:rsidR="00AA4027" w:rsidRPr="00350D81">
        <w:rPr>
          <w:rFonts w:ascii="Times New Roman" w:hAnsi="Times New Roman"/>
          <w:sz w:val="24"/>
          <w:szCs w:val="24"/>
        </w:rPr>
        <w:t>European</w:t>
      </w:r>
      <w:r w:rsidR="00FF60C4" w:rsidRPr="00350D81">
        <w:rPr>
          <w:rFonts w:ascii="Times New Roman" w:hAnsi="Times New Roman"/>
          <w:sz w:val="24"/>
          <w:szCs w:val="24"/>
        </w:rPr>
        <w:t xml:space="preserve"> </w:t>
      </w:r>
      <w:r w:rsidR="00AA4027" w:rsidRPr="00350D81">
        <w:rPr>
          <w:rFonts w:ascii="Times New Roman" w:hAnsi="Times New Roman"/>
          <w:sz w:val="24"/>
          <w:szCs w:val="24"/>
        </w:rPr>
        <w:t>Day of Languages 2020 Education  Begins With Language“</w:t>
      </w:r>
      <w:r w:rsidRPr="00350D81">
        <w:rPr>
          <w:rFonts w:ascii="Times New Roman" w:hAnsi="Times New Roman"/>
          <w:sz w:val="24"/>
          <w:szCs w:val="24"/>
        </w:rPr>
        <w:t>. Įgyvendina</w:t>
      </w:r>
      <w:r w:rsidR="00AA4027" w:rsidRPr="00350D81">
        <w:rPr>
          <w:rFonts w:ascii="Times New Roman" w:hAnsi="Times New Roman"/>
          <w:sz w:val="24"/>
          <w:szCs w:val="24"/>
        </w:rPr>
        <w:t>n</w:t>
      </w:r>
      <w:r w:rsidRPr="00350D81">
        <w:rPr>
          <w:rFonts w:ascii="Times New Roman" w:hAnsi="Times New Roman"/>
          <w:sz w:val="24"/>
          <w:szCs w:val="24"/>
        </w:rPr>
        <w:t>t projektą įstaigoje suorgan</w:t>
      </w:r>
      <w:r w:rsidR="009A2761" w:rsidRPr="00350D81">
        <w:rPr>
          <w:rFonts w:ascii="Times New Roman" w:hAnsi="Times New Roman"/>
          <w:sz w:val="24"/>
          <w:szCs w:val="24"/>
        </w:rPr>
        <w:t>izuoti 6 renginiai vaikams ir 2</w:t>
      </w:r>
      <w:r w:rsidRPr="00350D81">
        <w:rPr>
          <w:rFonts w:ascii="Times New Roman" w:hAnsi="Times New Roman"/>
          <w:sz w:val="24"/>
          <w:szCs w:val="24"/>
        </w:rPr>
        <w:t xml:space="preserve"> renginiai vaikams respublikoje.</w:t>
      </w:r>
    </w:p>
    <w:p w:rsidR="008B2650" w:rsidRPr="00350D81" w:rsidRDefault="00565836" w:rsidP="00D06E4A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  <w:u w:val="single"/>
        </w:rPr>
      </w:pPr>
      <w:r w:rsidRPr="00350D81">
        <w:rPr>
          <w:rFonts w:ascii="Times New Roman" w:hAnsi="Times New Roman"/>
          <w:sz w:val="24"/>
          <w:szCs w:val="24"/>
        </w:rPr>
        <w:t xml:space="preserve"> Projekto</w:t>
      </w:r>
      <w:r w:rsidR="009A2761" w:rsidRPr="00350D81">
        <w:rPr>
          <w:rFonts w:ascii="Times New Roman" w:hAnsi="Times New Roman"/>
          <w:sz w:val="24"/>
          <w:szCs w:val="24"/>
        </w:rPr>
        <w:t xml:space="preserve"> užbaigimui 2021-11-25 surengta</w:t>
      </w:r>
      <w:r w:rsidRPr="00350D81">
        <w:rPr>
          <w:rFonts w:ascii="Times New Roman" w:hAnsi="Times New Roman"/>
          <w:sz w:val="24"/>
          <w:szCs w:val="24"/>
        </w:rPr>
        <w:t xml:space="preserve"> tarptautinė konferencija „Įtraukiojo ugdymo įga</w:t>
      </w:r>
      <w:r w:rsidR="00991DAF" w:rsidRPr="00350D81">
        <w:rPr>
          <w:rFonts w:ascii="Times New Roman" w:hAnsi="Times New Roman"/>
          <w:sz w:val="24"/>
          <w:szCs w:val="24"/>
        </w:rPr>
        <w:t xml:space="preserve">linimas per mokymąsi komandoje", kurioje pranešimus skaitė įstaigos vadovai bei </w:t>
      </w:r>
      <w:r w:rsidRPr="00350D81">
        <w:rPr>
          <w:rFonts w:ascii="Times New Roman" w:hAnsi="Times New Roman"/>
          <w:sz w:val="24"/>
          <w:szCs w:val="24"/>
        </w:rPr>
        <w:t>mokytojos; skaitmenizuotus e-pranešimus knyga</w:t>
      </w:r>
      <w:r w:rsidR="00991DAF" w:rsidRPr="00350D81">
        <w:rPr>
          <w:rFonts w:ascii="Times New Roman" w:hAnsi="Times New Roman"/>
          <w:sz w:val="24"/>
          <w:szCs w:val="24"/>
        </w:rPr>
        <w:t xml:space="preserve">i parengė 10 įstaigos mokytojų </w:t>
      </w:r>
      <w:r w:rsidRPr="00350D81">
        <w:rPr>
          <w:rFonts w:ascii="Times New Roman" w:hAnsi="Times New Roman"/>
          <w:sz w:val="24"/>
          <w:szCs w:val="24"/>
        </w:rPr>
        <w:t>ir 19 projekto narių iš visos Lietuvos. Buvo sukurta konferencijos pranešėjų patirčių IKT e-knyga, kuri patalpinta ir prieinama KŠIC patirčių banke (</w:t>
      </w:r>
      <w:hyperlink r:id="rId10" w:history="1">
        <w:r w:rsidRPr="00350D81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https://drive.google.com/drive/folders/12JPNUNFx8PDRHxL-UcLsVUboHvNowwHe?usp=sharing</w:t>
        </w:r>
      </w:hyperlink>
      <w:r w:rsidRPr="00350D81">
        <w:rPr>
          <w:rFonts w:ascii="Times New Roman" w:hAnsi="Times New Roman"/>
          <w:sz w:val="24"/>
          <w:szCs w:val="24"/>
        </w:rPr>
        <w:t xml:space="preserve">. </w:t>
      </w:r>
    </w:p>
    <w:p w:rsidR="008B2650" w:rsidRPr="00350D81" w:rsidRDefault="00565836" w:rsidP="00D06E4A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  <w:u w:val="single"/>
        </w:rPr>
      </w:pPr>
      <w:r w:rsidRPr="00350D81">
        <w:rPr>
          <w:rFonts w:ascii="Times New Roman" w:hAnsi="Times New Roman"/>
          <w:sz w:val="24"/>
          <w:szCs w:val="24"/>
        </w:rPr>
        <w:lastRenderedPageBreak/>
        <w:t xml:space="preserve"> Visose grupėse adaptuotos ES projekto „Inovacijos vaikų darželyje“ priešmokyklinio ugdymo projektų (projekto kodas Nr. 09.2.1-ESFA-V-726-01-0</w:t>
      </w:r>
      <w:r w:rsidR="005777F5" w:rsidRPr="00350D81">
        <w:rPr>
          <w:rFonts w:ascii="Times New Roman" w:hAnsi="Times New Roman"/>
          <w:sz w:val="24"/>
          <w:szCs w:val="24"/>
        </w:rPr>
        <w:t>001) novacijos ir įgyvendinta 20</w:t>
      </w:r>
      <w:r w:rsidR="003969ED" w:rsidRPr="00350D81">
        <w:rPr>
          <w:rFonts w:ascii="Times New Roman" w:hAnsi="Times New Roman"/>
          <w:sz w:val="24"/>
          <w:szCs w:val="24"/>
        </w:rPr>
        <w:t xml:space="preserve"> projekto adaptuotų veiklų</w:t>
      </w:r>
      <w:r w:rsidRPr="00350D81">
        <w:rPr>
          <w:rFonts w:ascii="Times New Roman" w:hAnsi="Times New Roman"/>
          <w:sz w:val="24"/>
          <w:szCs w:val="24"/>
        </w:rPr>
        <w:t xml:space="preserve"> su vaikais grupėse bei lauke, parengtos įgyvendi</w:t>
      </w:r>
      <w:r w:rsidR="00BD6F52" w:rsidRPr="00350D81">
        <w:rPr>
          <w:rFonts w:ascii="Times New Roman" w:hAnsi="Times New Roman"/>
          <w:sz w:val="24"/>
          <w:szCs w:val="24"/>
        </w:rPr>
        <w:t>ntų veiklų ir vaikų pasiekimų</w:t>
      </w:r>
      <w:r w:rsidR="008B2650" w:rsidRPr="00350D81">
        <w:rPr>
          <w:rFonts w:ascii="Times New Roman" w:hAnsi="Times New Roman"/>
          <w:sz w:val="24"/>
          <w:szCs w:val="24"/>
        </w:rPr>
        <w:t xml:space="preserve"> skaitmeninės priemonės. </w:t>
      </w:r>
    </w:p>
    <w:p w:rsidR="005777F5" w:rsidRPr="00350D81" w:rsidRDefault="008B2650" w:rsidP="00D06E4A">
      <w:pPr>
        <w:numPr>
          <w:ilvl w:val="0"/>
          <w:numId w:val="22"/>
        </w:numPr>
        <w:spacing w:after="0" w:line="276" w:lineRule="auto"/>
        <w:ind w:left="567" w:firstLine="143"/>
        <w:jc w:val="both"/>
        <w:rPr>
          <w:rFonts w:ascii="Times New Roman" w:hAnsi="Times New Roman"/>
          <w:sz w:val="24"/>
          <w:szCs w:val="24"/>
          <w:u w:val="single"/>
        </w:rPr>
      </w:pPr>
      <w:r w:rsidRPr="00350D81">
        <w:rPr>
          <w:rFonts w:ascii="Times New Roman" w:hAnsi="Times New Roman"/>
          <w:sz w:val="24"/>
          <w:szCs w:val="24"/>
        </w:rPr>
        <w:t>P</w:t>
      </w:r>
      <w:r w:rsidR="00565836" w:rsidRPr="00350D81">
        <w:rPr>
          <w:rFonts w:ascii="Times New Roman" w:hAnsi="Times New Roman"/>
          <w:sz w:val="24"/>
          <w:szCs w:val="24"/>
        </w:rPr>
        <w:t>atobulinta IKT komp</w:t>
      </w:r>
      <w:r w:rsidR="00BD6F52" w:rsidRPr="00350D81">
        <w:rPr>
          <w:rFonts w:ascii="Times New Roman" w:hAnsi="Times New Roman"/>
          <w:sz w:val="24"/>
          <w:szCs w:val="24"/>
        </w:rPr>
        <w:t>etencija: baigti NŠA</w:t>
      </w:r>
      <w:r w:rsidR="00AA4027" w:rsidRPr="00350D81">
        <w:rPr>
          <w:rFonts w:ascii="Times New Roman" w:hAnsi="Times New Roman"/>
          <w:sz w:val="24"/>
          <w:szCs w:val="24"/>
        </w:rPr>
        <w:t xml:space="preserve"> organizuoti</w:t>
      </w:r>
      <w:r w:rsidR="00BD6F52" w:rsidRPr="00350D81">
        <w:rPr>
          <w:rFonts w:ascii="Times New Roman" w:hAnsi="Times New Roman"/>
          <w:sz w:val="24"/>
          <w:szCs w:val="24"/>
        </w:rPr>
        <w:t xml:space="preserve"> mokymai: </w:t>
      </w:r>
      <w:r w:rsidR="00565836" w:rsidRPr="00350D81">
        <w:rPr>
          <w:rFonts w:ascii="Times New Roman" w:hAnsi="Times New Roman"/>
          <w:sz w:val="24"/>
          <w:szCs w:val="24"/>
        </w:rPr>
        <w:t>95% mokytojų bei specialistų baigė 60 val. mokymus</w:t>
      </w:r>
      <w:r w:rsidR="00991DAF" w:rsidRPr="00350D81">
        <w:rPr>
          <w:rFonts w:ascii="Times New Roman" w:hAnsi="Times New Roman"/>
          <w:sz w:val="24"/>
          <w:szCs w:val="24"/>
        </w:rPr>
        <w:t xml:space="preserve"> </w:t>
      </w:r>
      <w:r w:rsidR="00565836" w:rsidRPr="00350D81">
        <w:rPr>
          <w:rFonts w:ascii="Times New Roman" w:hAnsi="Times New Roman"/>
          <w:sz w:val="24"/>
          <w:szCs w:val="24"/>
        </w:rPr>
        <w:t>pagal ES projektą „Mokyklų darbuotojų, koordinuojančių informacinių ir komunikacinių technologijų veiklą, kompetencijos t</w:t>
      </w:r>
      <w:r w:rsidR="00AA4027" w:rsidRPr="00350D81">
        <w:rPr>
          <w:rFonts w:ascii="Times New Roman" w:hAnsi="Times New Roman"/>
          <w:sz w:val="24"/>
          <w:szCs w:val="24"/>
        </w:rPr>
        <w:t xml:space="preserve">obulinimas“ ir gavo </w:t>
      </w:r>
      <w:r w:rsidR="00E62B19" w:rsidRPr="00350D81">
        <w:rPr>
          <w:rFonts w:ascii="Times New Roman" w:hAnsi="Times New Roman"/>
          <w:sz w:val="24"/>
          <w:szCs w:val="24"/>
        </w:rPr>
        <w:t>pažymėjimus.</w:t>
      </w:r>
    </w:p>
    <w:p w:rsidR="00845825" w:rsidRPr="00350D81" w:rsidRDefault="00961A72" w:rsidP="002D321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Atnaujinti ugdymo turinio planavimą, vaikų pasiekimų ir pažangos vertinimo ir tėvų informavimo sistemą.</w:t>
      </w:r>
    </w:p>
    <w:p w:rsidR="006F22C4" w:rsidRPr="00350D81" w:rsidRDefault="00991DAF" w:rsidP="00991DAF">
      <w:pPr>
        <w:numPr>
          <w:ilvl w:val="0"/>
          <w:numId w:val="23"/>
        </w:numPr>
        <w:spacing w:after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Nuo 2019-09-02</w:t>
      </w:r>
      <w:r w:rsidR="00B308B9" w:rsidRPr="00350D81">
        <w:rPr>
          <w:rFonts w:ascii="Times New Roman" w:hAnsi="Times New Roman"/>
          <w:sz w:val="24"/>
          <w:szCs w:val="24"/>
        </w:rPr>
        <w:t xml:space="preserve"> </w:t>
      </w:r>
      <w:r w:rsidR="002D3215" w:rsidRPr="00350D81">
        <w:rPr>
          <w:rFonts w:ascii="Times New Roman" w:hAnsi="Times New Roman"/>
          <w:sz w:val="24"/>
          <w:szCs w:val="24"/>
        </w:rPr>
        <w:t xml:space="preserve">įdiegtas </w:t>
      </w:r>
      <w:r w:rsidR="003969ED" w:rsidRPr="00350D81">
        <w:rPr>
          <w:rFonts w:ascii="Times New Roman" w:hAnsi="Times New Roman"/>
          <w:sz w:val="24"/>
          <w:szCs w:val="24"/>
        </w:rPr>
        <w:t>e</w:t>
      </w:r>
      <w:r w:rsidR="002D3215" w:rsidRPr="00350D81">
        <w:rPr>
          <w:rFonts w:ascii="Times New Roman" w:hAnsi="Times New Roman"/>
          <w:sz w:val="24"/>
          <w:szCs w:val="24"/>
        </w:rPr>
        <w:t>lektroninis dienynas</w:t>
      </w:r>
      <w:r w:rsidR="003969ED" w:rsidRPr="00350D81">
        <w:rPr>
          <w:rFonts w:ascii="Times New Roman" w:hAnsi="Times New Roman"/>
          <w:sz w:val="24"/>
          <w:szCs w:val="24"/>
        </w:rPr>
        <w:t xml:space="preserve"> ,,Mūsų darželis“</w:t>
      </w:r>
      <w:r w:rsidR="002D3215" w:rsidRPr="00350D81">
        <w:rPr>
          <w:rFonts w:ascii="Times New Roman" w:hAnsi="Times New Roman"/>
          <w:sz w:val="24"/>
          <w:szCs w:val="24"/>
        </w:rPr>
        <w:t>: pedagogai ir specialistai planuoja, veda vaikų lankomumo apskaitą</w:t>
      </w:r>
      <w:r w:rsidR="00B308B9" w:rsidRPr="00350D81">
        <w:rPr>
          <w:rFonts w:ascii="Times New Roman" w:hAnsi="Times New Roman"/>
          <w:sz w:val="24"/>
          <w:szCs w:val="24"/>
        </w:rPr>
        <w:t xml:space="preserve">, atlieka vaikų </w:t>
      </w:r>
      <w:r w:rsidR="003969ED" w:rsidRPr="00350D81">
        <w:rPr>
          <w:rFonts w:ascii="Times New Roman" w:hAnsi="Times New Roman"/>
          <w:sz w:val="24"/>
          <w:szCs w:val="24"/>
        </w:rPr>
        <w:t>p</w:t>
      </w:r>
      <w:r w:rsidR="002D3215" w:rsidRPr="00350D81">
        <w:rPr>
          <w:rFonts w:ascii="Times New Roman" w:hAnsi="Times New Roman"/>
          <w:sz w:val="24"/>
          <w:szCs w:val="24"/>
        </w:rPr>
        <w:t>asiekimų ir pažangos vertinimą. D</w:t>
      </w:r>
      <w:r w:rsidR="00B308B9" w:rsidRPr="00350D81">
        <w:rPr>
          <w:rFonts w:ascii="Times New Roman" w:hAnsi="Times New Roman"/>
          <w:sz w:val="24"/>
          <w:szCs w:val="24"/>
        </w:rPr>
        <w:t>arbas elektro</w:t>
      </w:r>
      <w:r w:rsidR="002D3215" w:rsidRPr="00350D81">
        <w:rPr>
          <w:rFonts w:ascii="Times New Roman" w:hAnsi="Times New Roman"/>
          <w:sz w:val="24"/>
          <w:szCs w:val="24"/>
        </w:rPr>
        <w:t xml:space="preserve">ninėje erdvėje tapo </w:t>
      </w:r>
      <w:r w:rsidR="00B308B9" w:rsidRPr="00350D81">
        <w:rPr>
          <w:rFonts w:ascii="Times New Roman" w:hAnsi="Times New Roman"/>
          <w:sz w:val="24"/>
          <w:szCs w:val="24"/>
        </w:rPr>
        <w:t>informatyvesnis, tikslingesnis, planavimas str</w:t>
      </w:r>
      <w:r w:rsidR="002D3215" w:rsidRPr="00350D81">
        <w:rPr>
          <w:rFonts w:ascii="Times New Roman" w:hAnsi="Times New Roman"/>
          <w:sz w:val="24"/>
          <w:szCs w:val="24"/>
        </w:rPr>
        <w:t xml:space="preserve">uktūringesnis, </w:t>
      </w:r>
      <w:r w:rsidR="00B308B9" w:rsidRPr="00350D81">
        <w:rPr>
          <w:rFonts w:ascii="Times New Roman" w:hAnsi="Times New Roman"/>
          <w:sz w:val="24"/>
          <w:szCs w:val="24"/>
        </w:rPr>
        <w:t>vaikų pasie</w:t>
      </w:r>
      <w:r w:rsidRPr="00350D81">
        <w:rPr>
          <w:rFonts w:ascii="Times New Roman" w:hAnsi="Times New Roman"/>
          <w:sz w:val="24"/>
          <w:szCs w:val="24"/>
        </w:rPr>
        <w:t>kimai matomi</w:t>
      </w:r>
      <w:r w:rsidR="00B308B9" w:rsidRPr="00350D81">
        <w:rPr>
          <w:rFonts w:ascii="Times New Roman" w:hAnsi="Times New Roman"/>
          <w:sz w:val="24"/>
          <w:szCs w:val="24"/>
        </w:rPr>
        <w:t xml:space="preserve"> – tiek individualiai, tiek bendrai</w:t>
      </w:r>
      <w:r w:rsidR="002D3215" w:rsidRPr="00350D81">
        <w:rPr>
          <w:rFonts w:ascii="Times New Roman" w:hAnsi="Times New Roman"/>
          <w:sz w:val="24"/>
          <w:szCs w:val="24"/>
        </w:rPr>
        <w:t>. Tėvai aktualią</w:t>
      </w:r>
      <w:r w:rsidR="00A62624" w:rsidRPr="00350D81">
        <w:rPr>
          <w:rFonts w:ascii="Times New Roman" w:hAnsi="Times New Roman"/>
          <w:sz w:val="24"/>
          <w:szCs w:val="24"/>
        </w:rPr>
        <w:t xml:space="preserve"> ir tikslinę</w:t>
      </w:r>
      <w:r w:rsidR="002D3215" w:rsidRPr="00350D81">
        <w:rPr>
          <w:rFonts w:ascii="Times New Roman" w:hAnsi="Times New Roman"/>
          <w:sz w:val="24"/>
          <w:szCs w:val="24"/>
        </w:rPr>
        <w:t xml:space="preserve"> informac</w:t>
      </w:r>
      <w:r w:rsidR="00A62624" w:rsidRPr="00350D81">
        <w:rPr>
          <w:rFonts w:ascii="Times New Roman" w:hAnsi="Times New Roman"/>
          <w:sz w:val="24"/>
          <w:szCs w:val="24"/>
        </w:rPr>
        <w:t>iją gauna greitai ir savalaikiai.</w:t>
      </w:r>
    </w:p>
    <w:p w:rsidR="00845825" w:rsidRPr="00350D81" w:rsidRDefault="00B308B9" w:rsidP="00991DAF">
      <w:pPr>
        <w:numPr>
          <w:ilvl w:val="0"/>
          <w:numId w:val="23"/>
        </w:numPr>
        <w:spacing w:after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Ugdym</w:t>
      </w:r>
      <w:r w:rsidR="00E62B19" w:rsidRPr="00350D81">
        <w:rPr>
          <w:rFonts w:ascii="Times New Roman" w:hAnsi="Times New Roman"/>
          <w:sz w:val="24"/>
          <w:szCs w:val="24"/>
        </w:rPr>
        <w:t xml:space="preserve">o procese beveik 95 % pedagogų ir specialistų </w:t>
      </w:r>
      <w:r w:rsidRPr="00350D81">
        <w:rPr>
          <w:rFonts w:ascii="Times New Roman" w:hAnsi="Times New Roman"/>
          <w:sz w:val="24"/>
          <w:szCs w:val="24"/>
        </w:rPr>
        <w:t>t</w:t>
      </w:r>
      <w:r w:rsidR="00E62B19" w:rsidRPr="00350D81">
        <w:rPr>
          <w:rFonts w:ascii="Times New Roman" w:hAnsi="Times New Roman"/>
          <w:sz w:val="24"/>
          <w:szCs w:val="24"/>
        </w:rPr>
        <w:t>aiko</w:t>
      </w:r>
      <w:r w:rsidR="00991DAF" w:rsidRPr="00350D81">
        <w:rPr>
          <w:rFonts w:ascii="Times New Roman" w:hAnsi="Times New Roman"/>
          <w:sz w:val="24"/>
          <w:szCs w:val="24"/>
        </w:rPr>
        <w:t xml:space="preserve"> IKT</w:t>
      </w:r>
      <w:r w:rsidR="007B0BE9" w:rsidRPr="00350D81">
        <w:rPr>
          <w:rFonts w:ascii="Times New Roman" w:hAnsi="Times New Roman"/>
          <w:sz w:val="24"/>
          <w:szCs w:val="24"/>
        </w:rPr>
        <w:t>,</w:t>
      </w:r>
      <w:r w:rsidR="00E62B19" w:rsidRPr="00350D81">
        <w:rPr>
          <w:rFonts w:ascii="Times New Roman" w:hAnsi="Times New Roman"/>
          <w:sz w:val="24"/>
          <w:szCs w:val="24"/>
        </w:rPr>
        <w:t xml:space="preserve"> įvairiose veiklose naudoja</w:t>
      </w:r>
      <w:r w:rsidR="002D3215" w:rsidRPr="00350D81">
        <w:rPr>
          <w:rFonts w:ascii="Times New Roman" w:hAnsi="Times New Roman"/>
          <w:sz w:val="24"/>
          <w:szCs w:val="24"/>
        </w:rPr>
        <w:t xml:space="preserve"> interaktyvų ekraną, adaptuoja IKT </w:t>
      </w:r>
      <w:r w:rsidRPr="00350D81">
        <w:rPr>
          <w:rFonts w:ascii="Times New Roman" w:hAnsi="Times New Roman"/>
          <w:sz w:val="24"/>
          <w:szCs w:val="24"/>
        </w:rPr>
        <w:t>svetainės „Žiburėlis“ priemones vaikų kalbiniams, matematiniams bei socialinia</w:t>
      </w:r>
      <w:r w:rsidR="00845825" w:rsidRPr="00350D81">
        <w:rPr>
          <w:rFonts w:ascii="Times New Roman" w:hAnsi="Times New Roman"/>
          <w:sz w:val="24"/>
          <w:szCs w:val="24"/>
        </w:rPr>
        <w:t xml:space="preserve">m įgūdžiams įgyti bei lavinti. </w:t>
      </w:r>
    </w:p>
    <w:p w:rsidR="00B308B9" w:rsidRPr="00350D81" w:rsidRDefault="00845825" w:rsidP="00D740BB">
      <w:pPr>
        <w:numPr>
          <w:ilvl w:val="0"/>
          <w:numId w:val="23"/>
        </w:numPr>
        <w:spacing w:after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D</w:t>
      </w:r>
      <w:r w:rsidR="00B308B9" w:rsidRPr="00350D81">
        <w:rPr>
          <w:rFonts w:ascii="Times New Roman" w:hAnsi="Times New Roman"/>
          <w:sz w:val="24"/>
          <w:szCs w:val="24"/>
        </w:rPr>
        <w:t>a</w:t>
      </w:r>
      <w:r w:rsidR="00E62B19" w:rsidRPr="00350D81">
        <w:rPr>
          <w:rFonts w:ascii="Times New Roman" w:hAnsi="Times New Roman"/>
          <w:sz w:val="24"/>
          <w:szCs w:val="24"/>
        </w:rPr>
        <w:t>lyvaujant</w:t>
      </w:r>
      <w:r w:rsidR="003864F5" w:rsidRPr="00350D81">
        <w:rPr>
          <w:rFonts w:ascii="Times New Roman" w:hAnsi="Times New Roman"/>
          <w:sz w:val="24"/>
          <w:szCs w:val="24"/>
        </w:rPr>
        <w:t xml:space="preserve"> tarptautiniuose</w:t>
      </w:r>
      <w:r w:rsidR="00B308B9" w:rsidRPr="00350D81">
        <w:rPr>
          <w:rFonts w:ascii="Times New Roman" w:hAnsi="Times New Roman"/>
          <w:sz w:val="24"/>
          <w:szCs w:val="24"/>
        </w:rPr>
        <w:t xml:space="preserve"> eT</w:t>
      </w:r>
      <w:r w:rsidR="00FF0BD3" w:rsidRPr="00350D81">
        <w:rPr>
          <w:rFonts w:ascii="Times New Roman" w:hAnsi="Times New Roman"/>
          <w:sz w:val="24"/>
          <w:szCs w:val="24"/>
        </w:rPr>
        <w:t>winning projektuose</w:t>
      </w:r>
      <w:r w:rsidR="002D3215" w:rsidRPr="00350D81">
        <w:rPr>
          <w:rFonts w:ascii="Times New Roman" w:hAnsi="Times New Roman"/>
          <w:sz w:val="24"/>
          <w:szCs w:val="24"/>
        </w:rPr>
        <w:t xml:space="preserve">, </w:t>
      </w:r>
      <w:r w:rsidR="00E62B19" w:rsidRPr="00350D81">
        <w:rPr>
          <w:rFonts w:ascii="Times New Roman" w:hAnsi="Times New Roman"/>
          <w:sz w:val="24"/>
          <w:szCs w:val="24"/>
        </w:rPr>
        <w:t>naudojant įvairius IKT Web2 ir G</w:t>
      </w:r>
      <w:r w:rsidR="00D740BB" w:rsidRPr="00350D81">
        <w:rPr>
          <w:rFonts w:ascii="Times New Roman" w:hAnsi="Times New Roman"/>
          <w:sz w:val="24"/>
          <w:szCs w:val="24"/>
        </w:rPr>
        <w:t>oogle Apps įrankius bei</w:t>
      </w:r>
      <w:r w:rsidR="00E62B19" w:rsidRPr="00350D81">
        <w:rPr>
          <w:rFonts w:ascii="Times New Roman" w:hAnsi="Times New Roman"/>
          <w:sz w:val="24"/>
          <w:szCs w:val="24"/>
        </w:rPr>
        <w:t xml:space="preserve"> programas (Padlet, Animoto, Linoit.com ir kt.), sukurtos originalio</w:t>
      </w:r>
      <w:r w:rsidR="00B308B9" w:rsidRPr="00350D81">
        <w:rPr>
          <w:rFonts w:ascii="Times New Roman" w:hAnsi="Times New Roman"/>
          <w:sz w:val="24"/>
          <w:szCs w:val="24"/>
        </w:rPr>
        <w:t xml:space="preserve">s, vaikų </w:t>
      </w:r>
      <w:r w:rsidR="00E62B19" w:rsidRPr="00350D81">
        <w:rPr>
          <w:rFonts w:ascii="Times New Roman" w:hAnsi="Times New Roman"/>
          <w:sz w:val="24"/>
          <w:szCs w:val="24"/>
        </w:rPr>
        <w:t xml:space="preserve">motyvaciją skatinančias netipinės </w:t>
      </w:r>
      <w:r w:rsidR="00D740BB" w:rsidRPr="00350D81">
        <w:rPr>
          <w:rFonts w:ascii="Times New Roman" w:hAnsi="Times New Roman"/>
          <w:sz w:val="24"/>
          <w:szCs w:val="24"/>
        </w:rPr>
        <w:t xml:space="preserve">ugdymo/si </w:t>
      </w:r>
      <w:r w:rsidR="00E62B19" w:rsidRPr="00350D81">
        <w:rPr>
          <w:rFonts w:ascii="Times New Roman" w:hAnsi="Times New Roman"/>
          <w:sz w:val="24"/>
          <w:szCs w:val="24"/>
        </w:rPr>
        <w:t>aplinko</w:t>
      </w:r>
      <w:r w:rsidR="00D740BB" w:rsidRPr="00350D81">
        <w:rPr>
          <w:rFonts w:ascii="Times New Roman" w:hAnsi="Times New Roman"/>
          <w:sz w:val="24"/>
          <w:szCs w:val="24"/>
        </w:rPr>
        <w:t>s bei preimonės</w:t>
      </w:r>
      <w:r w:rsidR="00FF0BD3" w:rsidRPr="00350D81">
        <w:rPr>
          <w:rFonts w:ascii="Times New Roman" w:hAnsi="Times New Roman"/>
          <w:sz w:val="24"/>
          <w:szCs w:val="24"/>
        </w:rPr>
        <w:t>, kurios</w:t>
      </w:r>
      <w:r w:rsidR="00B308B9" w:rsidRPr="00350D81">
        <w:rPr>
          <w:rFonts w:ascii="Times New Roman" w:hAnsi="Times New Roman"/>
          <w:sz w:val="24"/>
          <w:szCs w:val="24"/>
        </w:rPr>
        <w:t xml:space="preserve"> </w:t>
      </w:r>
      <w:r w:rsidR="00D740BB" w:rsidRPr="00350D81">
        <w:rPr>
          <w:rFonts w:ascii="Times New Roman" w:hAnsi="Times New Roman"/>
          <w:sz w:val="24"/>
          <w:szCs w:val="24"/>
        </w:rPr>
        <w:t xml:space="preserve">suskaitmenintos ir </w:t>
      </w:r>
      <w:r w:rsidR="00FF0BD3" w:rsidRPr="00350D81">
        <w:rPr>
          <w:rFonts w:ascii="Times New Roman" w:hAnsi="Times New Roman"/>
          <w:sz w:val="24"/>
          <w:szCs w:val="24"/>
        </w:rPr>
        <w:t>pateiktos</w:t>
      </w:r>
      <w:r w:rsidR="00D740BB" w:rsidRPr="00350D81">
        <w:rPr>
          <w:rFonts w:ascii="Times New Roman" w:hAnsi="Times New Roman"/>
          <w:sz w:val="24"/>
          <w:szCs w:val="24"/>
        </w:rPr>
        <w:t xml:space="preserve"> bei</w:t>
      </w:r>
      <w:r w:rsidR="002D3215" w:rsidRPr="00350D81">
        <w:rPr>
          <w:rFonts w:ascii="Times New Roman" w:hAnsi="Times New Roman"/>
          <w:sz w:val="24"/>
          <w:szCs w:val="24"/>
        </w:rPr>
        <w:t xml:space="preserve"> matomos</w:t>
      </w:r>
      <w:r w:rsidR="00FF0BD3" w:rsidRPr="00350D81">
        <w:rPr>
          <w:rFonts w:ascii="Times New Roman" w:hAnsi="Times New Roman"/>
          <w:sz w:val="24"/>
          <w:szCs w:val="24"/>
        </w:rPr>
        <w:t xml:space="preserve"> </w:t>
      </w:r>
      <w:r w:rsidR="003864F5" w:rsidRPr="00350D81">
        <w:rPr>
          <w:rFonts w:ascii="Times New Roman" w:hAnsi="Times New Roman"/>
          <w:sz w:val="24"/>
          <w:szCs w:val="24"/>
        </w:rPr>
        <w:t>projektų</w:t>
      </w:r>
      <w:r w:rsidR="00D740BB" w:rsidRPr="00350D81">
        <w:rPr>
          <w:rFonts w:ascii="Times New Roman" w:hAnsi="Times New Roman"/>
          <w:sz w:val="24"/>
          <w:szCs w:val="24"/>
        </w:rPr>
        <w:t xml:space="preserve"> eTwinning space erdvėse, įstaigos svetainėje, e-dienyne, linoit.com skelbimų lentose.</w:t>
      </w:r>
    </w:p>
    <w:p w:rsidR="0006330B" w:rsidRPr="00350D81" w:rsidRDefault="00B308B9" w:rsidP="0006330B">
      <w:pPr>
        <w:numPr>
          <w:ilvl w:val="0"/>
          <w:numId w:val="23"/>
        </w:numPr>
        <w:spacing w:after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kern w:val="24"/>
          <w:sz w:val="24"/>
          <w:szCs w:val="24"/>
        </w:rPr>
        <w:t>V</w:t>
      </w:r>
      <w:r w:rsidR="00FF0BD3" w:rsidRPr="00350D81">
        <w:rPr>
          <w:rFonts w:ascii="Times New Roman" w:hAnsi="Times New Roman"/>
          <w:kern w:val="24"/>
          <w:sz w:val="24"/>
          <w:szCs w:val="24"/>
        </w:rPr>
        <w:t xml:space="preserve">aikai kalbinius, meninius bei </w:t>
      </w:r>
      <w:r w:rsidRPr="00350D81">
        <w:rPr>
          <w:rFonts w:ascii="Times New Roman" w:hAnsi="Times New Roman"/>
          <w:kern w:val="24"/>
          <w:sz w:val="24"/>
          <w:szCs w:val="24"/>
        </w:rPr>
        <w:t>socialinius gebėjimus lavino</w:t>
      </w:r>
      <w:r w:rsidR="00FF0BD3" w:rsidRPr="00350D81">
        <w:rPr>
          <w:rFonts w:ascii="Times New Roman" w:hAnsi="Times New Roman"/>
          <w:kern w:val="24"/>
          <w:sz w:val="24"/>
          <w:szCs w:val="24"/>
        </w:rPr>
        <w:t xml:space="preserve"> gyvai ir</w:t>
      </w:r>
      <w:r w:rsidRPr="00350D81">
        <w:rPr>
          <w:rFonts w:ascii="Times New Roman" w:hAnsi="Times New Roman"/>
          <w:kern w:val="24"/>
          <w:sz w:val="24"/>
          <w:szCs w:val="24"/>
        </w:rPr>
        <w:t xml:space="preserve"> tinklaveikoje nuotoliniu būdu integruo</w:t>
      </w:r>
      <w:r w:rsidR="00FF0BD3" w:rsidRPr="00350D81">
        <w:rPr>
          <w:rFonts w:ascii="Times New Roman" w:hAnsi="Times New Roman"/>
          <w:kern w:val="24"/>
          <w:sz w:val="24"/>
          <w:szCs w:val="24"/>
        </w:rPr>
        <w:t>tose veiklose naudojant IKT</w:t>
      </w:r>
      <w:r w:rsidRPr="00350D81">
        <w:rPr>
          <w:rFonts w:ascii="Times New Roman" w:hAnsi="Times New Roman"/>
          <w:kern w:val="24"/>
          <w:sz w:val="24"/>
          <w:szCs w:val="24"/>
        </w:rPr>
        <w:t xml:space="preserve"> su VDU užsienio </w:t>
      </w:r>
      <w:r w:rsidR="002D3215" w:rsidRPr="00350D81">
        <w:rPr>
          <w:rFonts w:ascii="Times New Roman" w:hAnsi="Times New Roman"/>
          <w:kern w:val="24"/>
          <w:sz w:val="24"/>
          <w:szCs w:val="24"/>
        </w:rPr>
        <w:t xml:space="preserve">kalbų katedros </w:t>
      </w:r>
      <w:r w:rsidRPr="00350D81">
        <w:rPr>
          <w:rFonts w:ascii="Times New Roman" w:hAnsi="Times New Roman"/>
          <w:kern w:val="24"/>
          <w:sz w:val="24"/>
          <w:szCs w:val="24"/>
        </w:rPr>
        <w:t>studentais ir Lietuvos darželių, mokyklų, gimnazijų ugdytiniais, mokytojais bei specialistais.</w:t>
      </w:r>
      <w:r w:rsidR="00FF0BD3" w:rsidRPr="00350D81">
        <w:rPr>
          <w:rFonts w:ascii="Times New Roman" w:hAnsi="Times New Roman"/>
          <w:sz w:val="24"/>
          <w:szCs w:val="24"/>
        </w:rPr>
        <w:t xml:space="preserve"> Inicijuotas </w:t>
      </w:r>
      <w:r w:rsidRPr="00350D81">
        <w:rPr>
          <w:rFonts w:ascii="Times New Roman" w:hAnsi="Times New Roman"/>
          <w:sz w:val="24"/>
          <w:szCs w:val="24"/>
        </w:rPr>
        <w:t>pr</w:t>
      </w:r>
      <w:r w:rsidR="00FF0BD3" w:rsidRPr="00350D81">
        <w:rPr>
          <w:rFonts w:ascii="Times New Roman" w:hAnsi="Times New Roman"/>
          <w:sz w:val="24"/>
          <w:szCs w:val="24"/>
        </w:rPr>
        <w:t>ojekto</w:t>
      </w:r>
      <w:r w:rsidRPr="00350D81">
        <w:rPr>
          <w:rFonts w:ascii="Times New Roman" w:hAnsi="Times New Roman"/>
          <w:sz w:val="24"/>
          <w:szCs w:val="24"/>
        </w:rPr>
        <w:t xml:space="preserve"> respublikinis folkloro festivalis ,,Šėltinis-2020“ bendradarbiaujant s</w:t>
      </w:r>
      <w:r w:rsidR="00FF0BD3" w:rsidRPr="00350D81">
        <w:rPr>
          <w:rFonts w:ascii="Times New Roman" w:hAnsi="Times New Roman"/>
          <w:sz w:val="24"/>
          <w:szCs w:val="24"/>
        </w:rPr>
        <w:t>u Kauno švietimo inovacijų centru.</w:t>
      </w:r>
      <w:r w:rsidR="00F65316" w:rsidRPr="00350D81">
        <w:rPr>
          <w:rFonts w:ascii="Times New Roman" w:hAnsi="Times New Roman"/>
          <w:sz w:val="24"/>
          <w:szCs w:val="24"/>
        </w:rPr>
        <w:t xml:space="preserve"> </w:t>
      </w:r>
    </w:p>
    <w:p w:rsidR="003830DD" w:rsidRPr="00350D81" w:rsidRDefault="00F65316" w:rsidP="001401B4">
      <w:pPr>
        <w:numPr>
          <w:ilvl w:val="0"/>
          <w:numId w:val="23"/>
        </w:numPr>
        <w:spacing w:after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>Parengtos 5 video priemonės, suk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>urta 20 skaitmeninių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priemonių naudojan</w:t>
      </w:r>
      <w:r w:rsidR="00A62624" w:rsidRPr="00350D81">
        <w:rPr>
          <w:rFonts w:ascii="Times New Roman" w:eastAsia="Times New Roman" w:hAnsi="Times New Roman"/>
          <w:sz w:val="24"/>
          <w:szCs w:val="24"/>
          <w:lang w:eastAsia="lt-LT"/>
        </w:rPr>
        <w:t>t https://www.qrcode-monkey.com/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>, Linoit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.com, 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Coogle.it, Canva.com, Movavi 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>video editor</w:t>
      </w:r>
      <w:r w:rsidR="00A62624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ir kt. programas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>;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D3215" w:rsidRPr="00350D81">
        <w:rPr>
          <w:rFonts w:ascii="Times New Roman" w:eastAsia="Times New Roman" w:hAnsi="Times New Roman"/>
          <w:sz w:val="24"/>
          <w:szCs w:val="24"/>
          <w:lang w:eastAsia="lt-LT"/>
        </w:rPr>
        <w:t>grupėse įdiegtos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ir taikom</w:t>
      </w:r>
      <w:r w:rsidR="002D3215" w:rsidRPr="00350D81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Movavi video editor, TuxPaint, Drawin</w:t>
      </w:r>
      <w:r w:rsidR="00A62624" w:rsidRPr="00350D81">
        <w:rPr>
          <w:rFonts w:ascii="Times New Roman" w:eastAsia="Times New Roman" w:hAnsi="Times New Roman"/>
          <w:sz w:val="24"/>
          <w:szCs w:val="24"/>
          <w:lang w:eastAsia="lt-LT"/>
        </w:rPr>
        <w:t>g fo</w:t>
      </w:r>
      <w:r w:rsidR="001401B4" w:rsidRPr="00350D81">
        <w:rPr>
          <w:rFonts w:ascii="Times New Roman" w:eastAsia="Times New Roman" w:hAnsi="Times New Roman"/>
          <w:sz w:val="24"/>
          <w:szCs w:val="24"/>
          <w:lang w:eastAsia="lt-LT"/>
        </w:rPr>
        <w:t>r children ir kt. IKT programos;</w:t>
      </w:r>
      <w:r w:rsidR="00A62624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401B4" w:rsidRPr="00350D81">
        <w:rPr>
          <w:rFonts w:ascii="Times New Roman" w:eastAsia="Times New Roman" w:hAnsi="Times New Roman"/>
          <w:sz w:val="24"/>
          <w:szCs w:val="24"/>
          <w:lang w:eastAsia="lt-LT"/>
        </w:rPr>
        <w:t>įdiegta ir naudojama IKT švedų K. Malbert muzikos kolekcija</w:t>
      </w:r>
      <w:r w:rsidR="004247BE" w:rsidRPr="00350D81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961A72" w:rsidRPr="00350D81" w:rsidRDefault="00961A72" w:rsidP="00DB6A5F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Patobulinti materialinių ir finansinių išteklių valdymą, atnaujinant vidaus ir lauko ugdymo(si) aplinkos.</w:t>
      </w:r>
    </w:p>
    <w:p w:rsidR="00A560E8" w:rsidRPr="00350D81" w:rsidRDefault="00A560E8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Įteisintas senas draudžiamasis kelio ženklas (įvažiuoti draudžiama); pastatytas naujas draudžiamasis ženklas (sustoti draudžiama) prie įstaigos kairės pusės įvažiavimo, uždėti įspėjamieji ženklai ant vartų.</w:t>
      </w:r>
    </w:p>
    <w:p w:rsidR="00A560E8" w:rsidRPr="00350D81" w:rsidRDefault="00B308B9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Pašalinta darželio teritorijoje 10 nesaug</w:t>
      </w:r>
      <w:r w:rsidR="00A560E8" w:rsidRPr="00350D81">
        <w:rPr>
          <w:rFonts w:ascii="Times New Roman" w:hAnsi="Times New Roman"/>
          <w:sz w:val="24"/>
          <w:szCs w:val="24"/>
        </w:rPr>
        <w:t>ių medžių ir 2 medžiai nugenėti.</w:t>
      </w:r>
    </w:p>
    <w:p w:rsidR="00580BF9" w:rsidRPr="00350D81" w:rsidRDefault="00B308B9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Įreng</w:t>
      </w:r>
      <w:r w:rsidR="00A560E8" w:rsidRPr="00350D81">
        <w:rPr>
          <w:rFonts w:ascii="Times New Roman" w:hAnsi="Times New Roman"/>
          <w:sz w:val="24"/>
          <w:szCs w:val="24"/>
        </w:rPr>
        <w:t>tos žaidimų aikštelių dangos.</w:t>
      </w:r>
    </w:p>
    <w:p w:rsidR="00A560E8" w:rsidRPr="00350D81" w:rsidRDefault="00B308B9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Gavus paramą iš programos „</w:t>
      </w:r>
      <w:r w:rsidRPr="00350D81">
        <w:rPr>
          <w:rFonts w:ascii="Times New Roman" w:hAnsi="Times New Roman"/>
          <w:i/>
          <w:sz w:val="24"/>
          <w:szCs w:val="24"/>
        </w:rPr>
        <w:t xml:space="preserve">Pienas vaikams“, </w:t>
      </w:r>
      <w:r w:rsidR="007B0BE9" w:rsidRPr="00350D81">
        <w:rPr>
          <w:rFonts w:ascii="Times New Roman" w:hAnsi="Times New Roman"/>
          <w:sz w:val="24"/>
          <w:szCs w:val="24"/>
        </w:rPr>
        <w:t>įstaigos kieme pasodinti vaismedžiai (obelys, kriaušė</w:t>
      </w:r>
      <w:r w:rsidRPr="00350D81">
        <w:rPr>
          <w:rFonts w:ascii="Times New Roman" w:hAnsi="Times New Roman"/>
          <w:sz w:val="24"/>
          <w:szCs w:val="24"/>
        </w:rPr>
        <w:t xml:space="preserve">s). </w:t>
      </w:r>
    </w:p>
    <w:p w:rsidR="00580BF9" w:rsidRPr="00350D81" w:rsidRDefault="00B308B9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Atlikti remontai</w:t>
      </w:r>
      <w:r w:rsidR="00A560E8" w:rsidRPr="00350D81">
        <w:rPr>
          <w:rFonts w:ascii="Times New Roman" w:hAnsi="Times New Roman"/>
          <w:sz w:val="24"/>
          <w:szCs w:val="24"/>
        </w:rPr>
        <w:t xml:space="preserve"> </w:t>
      </w:r>
      <w:r w:rsidR="009B61DD" w:rsidRPr="00350D81">
        <w:rPr>
          <w:rFonts w:ascii="Times New Roman" w:hAnsi="Times New Roman"/>
          <w:sz w:val="24"/>
          <w:szCs w:val="24"/>
        </w:rPr>
        <w:t>penkiuose</w:t>
      </w:r>
      <w:r w:rsidR="00A560E8" w:rsidRPr="00350D81">
        <w:rPr>
          <w:rFonts w:ascii="Times New Roman" w:hAnsi="Times New Roman"/>
          <w:sz w:val="24"/>
          <w:szCs w:val="24"/>
        </w:rPr>
        <w:t xml:space="preserve"> kabinetuose.</w:t>
      </w:r>
      <w:r w:rsidRPr="00350D81">
        <w:rPr>
          <w:rFonts w:ascii="Times New Roman" w:hAnsi="Times New Roman"/>
          <w:sz w:val="24"/>
          <w:szCs w:val="24"/>
        </w:rPr>
        <w:t xml:space="preserve"> </w:t>
      </w:r>
    </w:p>
    <w:p w:rsidR="008C576E" w:rsidRPr="00350D81" w:rsidRDefault="0006330B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Atliktas</w:t>
      </w:r>
      <w:r w:rsidR="00A560E8" w:rsidRPr="00350D81">
        <w:rPr>
          <w:rFonts w:ascii="Times New Roman" w:hAnsi="Times New Roman"/>
          <w:sz w:val="24"/>
          <w:szCs w:val="24"/>
        </w:rPr>
        <w:t xml:space="preserve"> 45%  grupių </w:t>
      </w:r>
      <w:r w:rsidR="00BD6F52" w:rsidRPr="00350D81">
        <w:rPr>
          <w:rFonts w:ascii="Times New Roman" w:hAnsi="Times New Roman"/>
          <w:sz w:val="24"/>
          <w:szCs w:val="24"/>
        </w:rPr>
        <w:t>patalpų</w:t>
      </w:r>
      <w:r w:rsidR="00A560E8" w:rsidRPr="00350D81">
        <w:rPr>
          <w:rFonts w:ascii="Times New Roman" w:hAnsi="Times New Roman"/>
          <w:sz w:val="24"/>
          <w:szCs w:val="24"/>
        </w:rPr>
        <w:t xml:space="preserve"> remontas, a</w:t>
      </w:r>
      <w:r w:rsidR="009B61DD" w:rsidRPr="00350D81">
        <w:rPr>
          <w:rFonts w:ascii="Times New Roman" w:hAnsi="Times New Roman"/>
          <w:sz w:val="24"/>
          <w:szCs w:val="24"/>
        </w:rPr>
        <w:t>tnaujintas</w:t>
      </w:r>
      <w:r w:rsidR="00A560E8" w:rsidRPr="00350D81">
        <w:rPr>
          <w:rFonts w:ascii="Times New Roman" w:hAnsi="Times New Roman"/>
          <w:sz w:val="24"/>
          <w:szCs w:val="24"/>
        </w:rPr>
        <w:t xml:space="preserve"> ak</w:t>
      </w:r>
      <w:r w:rsidR="009B61DD" w:rsidRPr="00350D81">
        <w:rPr>
          <w:rFonts w:ascii="Times New Roman" w:hAnsi="Times New Roman"/>
          <w:sz w:val="24"/>
          <w:szCs w:val="24"/>
        </w:rPr>
        <w:t>tų salės parketas</w:t>
      </w:r>
      <w:r w:rsidR="004247BE" w:rsidRPr="00350D81">
        <w:rPr>
          <w:rFonts w:ascii="Times New Roman" w:hAnsi="Times New Roman"/>
          <w:sz w:val="24"/>
          <w:szCs w:val="24"/>
        </w:rPr>
        <w:t>.</w:t>
      </w:r>
      <w:r w:rsidR="00580BF9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580BF9" w:rsidRPr="00350D81" w:rsidRDefault="003830DD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Apšiltinta</w:t>
      </w:r>
      <w:r w:rsidR="00580BF9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s pastato stogas 300 m² . </w:t>
      </w:r>
    </w:p>
    <w:p w:rsidR="008C576E" w:rsidRPr="00350D81" w:rsidRDefault="00BD6F52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>Išnuomotos 2</w:t>
      </w:r>
      <w:r w:rsidR="003830DD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salės (šokių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ir sporto) mūsų įstaigos vaikų</w:t>
      </w:r>
      <w:r w:rsidR="003830DD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neformaliam ugdymui.</w:t>
      </w:r>
      <w:r w:rsidR="002D0AD0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580BF9" w:rsidRPr="00350D81" w:rsidRDefault="0006330B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>G</w:t>
      </w:r>
      <w:r w:rsidR="009B61DD" w:rsidRPr="00350D81">
        <w:rPr>
          <w:rFonts w:ascii="Times New Roman" w:eastAsia="Times New Roman" w:hAnsi="Times New Roman"/>
          <w:sz w:val="24"/>
          <w:szCs w:val="24"/>
          <w:lang w:eastAsia="lt-LT"/>
        </w:rPr>
        <w:t>rupės</w:t>
      </w:r>
      <w:r w:rsidR="002D0AD0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atnaujintos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naujais vaikiškais baldais</w:t>
      </w:r>
      <w:r w:rsidR="00BD6F52" w:rsidRPr="00350D81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D0AD0" w:rsidRPr="00350D81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BD6F52" w:rsidRPr="00350D81">
        <w:rPr>
          <w:rFonts w:ascii="Times New Roman" w:eastAsia="Times New Roman" w:hAnsi="Times New Roman"/>
          <w:sz w:val="24"/>
          <w:szCs w:val="24"/>
          <w:lang w:eastAsia="lt-LT"/>
        </w:rPr>
        <w:t>gdymo/si priemonėmis, žaislais,</w:t>
      </w:r>
      <w:r w:rsidR="002D0AD0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žaidimais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, STEAM priemonėms, </w:t>
      </w:r>
      <w:r w:rsidR="009B61DD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interaktyviais </w:t>
      </w:r>
      <w:r w:rsidR="002D0AD0" w:rsidRPr="00350D81">
        <w:rPr>
          <w:rFonts w:ascii="Times New Roman" w:eastAsia="Times New Roman" w:hAnsi="Times New Roman"/>
          <w:sz w:val="24"/>
          <w:szCs w:val="24"/>
          <w:lang w:eastAsia="lt-LT"/>
        </w:rPr>
        <w:t>žaisla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is. </w:t>
      </w:r>
    </w:p>
    <w:p w:rsidR="00022CFE" w:rsidRPr="00350D81" w:rsidRDefault="002D0AD0" w:rsidP="00960C7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>Nupirktas 1 stacionarus kompiuteris, 2 nešiojami kompiuteriai,</w:t>
      </w:r>
      <w:r w:rsidR="009B61DD"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8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D6F52" w:rsidRPr="00350D81">
        <w:rPr>
          <w:rFonts w:ascii="Times New Roman" w:hAnsi="Times New Roman"/>
          <w:sz w:val="24"/>
          <w:szCs w:val="24"/>
        </w:rPr>
        <w:t>planšetiniai kompiuteriai, 1</w:t>
      </w:r>
      <w:r w:rsidRPr="00350D81">
        <w:rPr>
          <w:rFonts w:ascii="Times New Roman" w:eastAsia="Times New Roman" w:hAnsi="Times New Roman"/>
          <w:sz w:val="24"/>
          <w:szCs w:val="24"/>
          <w:lang w:eastAsia="lt-LT"/>
        </w:rPr>
        <w:t xml:space="preserve"> int</w:t>
      </w:r>
      <w:r w:rsidR="0006330B" w:rsidRPr="00350D81">
        <w:rPr>
          <w:rFonts w:ascii="Times New Roman" w:eastAsia="Times New Roman" w:hAnsi="Times New Roman"/>
          <w:sz w:val="24"/>
          <w:szCs w:val="24"/>
          <w:lang w:eastAsia="lt-LT"/>
        </w:rPr>
        <w:t>eraktyvus ekranas ,,Smart max".</w:t>
      </w:r>
    </w:p>
    <w:p w:rsidR="00226943" w:rsidRPr="00350D81" w:rsidRDefault="00226943" w:rsidP="000433CF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D5393" w:rsidRPr="00350D81" w:rsidRDefault="00091806" w:rsidP="004715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I</w:t>
      </w:r>
      <w:r w:rsidR="005553D0" w:rsidRPr="00350D81">
        <w:rPr>
          <w:rFonts w:ascii="Times New Roman" w:hAnsi="Times New Roman"/>
          <w:b/>
          <w:sz w:val="24"/>
          <w:szCs w:val="24"/>
        </w:rPr>
        <w:t>II</w:t>
      </w:r>
      <w:r w:rsidRPr="00350D81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8758F5" w:rsidRPr="00350D81" w:rsidRDefault="00091806" w:rsidP="007B0B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STIPRYBIŲ, SILPNYBI</w:t>
      </w:r>
      <w:r w:rsidR="007B0BE9" w:rsidRPr="00350D81">
        <w:rPr>
          <w:rFonts w:ascii="Times New Roman" w:hAnsi="Times New Roman"/>
          <w:b/>
          <w:sz w:val="24"/>
          <w:szCs w:val="24"/>
        </w:rPr>
        <w:t>Ų, GALIMYBIŲ IR GRĖSMIŲ ANALIZĖ</w:t>
      </w:r>
    </w:p>
    <w:p w:rsidR="00960C75" w:rsidRPr="00350D81" w:rsidRDefault="00960C75" w:rsidP="00960C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230"/>
      </w:tblGrid>
      <w:tr w:rsidR="00800D72" w:rsidRPr="00350D81" w:rsidTr="00960C75">
        <w:tc>
          <w:tcPr>
            <w:tcW w:w="7366" w:type="dxa"/>
            <w:shd w:val="clear" w:color="auto" w:fill="auto"/>
          </w:tcPr>
          <w:p w:rsidR="008758F5" w:rsidRPr="00350D81" w:rsidRDefault="008758F5" w:rsidP="00B718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Stiprybės</w:t>
            </w:r>
          </w:p>
          <w:p w:rsidR="008758F5" w:rsidRPr="00350D81" w:rsidRDefault="008758F5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 xml:space="preserve">Įgyvendinti </w:t>
            </w:r>
            <w:r w:rsidR="00B71872" w:rsidRPr="00350D81">
              <w:rPr>
                <w:rFonts w:ascii="Times New Roman" w:hAnsi="Times New Roman"/>
                <w:sz w:val="24"/>
                <w:szCs w:val="24"/>
              </w:rPr>
              <w:t xml:space="preserve">visi 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>2019-2021 metų strateginio plano tikslai</w:t>
            </w:r>
            <w:r w:rsidR="00A06B70" w:rsidRPr="00350D81">
              <w:rPr>
                <w:rFonts w:ascii="Times New Roman" w:hAnsi="Times New Roman"/>
                <w:sz w:val="24"/>
                <w:szCs w:val="24"/>
              </w:rPr>
              <w:t>, viršyti rodikliai.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8F5" w:rsidRPr="00350D81" w:rsidRDefault="00B71872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S</w:t>
            </w:r>
            <w:r w:rsidR="008758F5" w:rsidRPr="00350D81">
              <w:rPr>
                <w:rFonts w:ascii="Times New Roman" w:hAnsi="Times New Roman"/>
                <w:sz w:val="24"/>
                <w:szCs w:val="24"/>
              </w:rPr>
              <w:t>ukurta estetiš</w:t>
            </w:r>
            <w:r w:rsidR="00D138D9" w:rsidRPr="00350D81">
              <w:rPr>
                <w:rFonts w:ascii="Times New Roman" w:hAnsi="Times New Roman"/>
                <w:sz w:val="24"/>
                <w:szCs w:val="24"/>
              </w:rPr>
              <w:t xml:space="preserve">ka, turtinga </w:t>
            </w:r>
            <w:r w:rsidR="008758F5" w:rsidRPr="00350D81">
              <w:rPr>
                <w:rFonts w:ascii="Times New Roman" w:hAnsi="Times New Roman"/>
                <w:sz w:val="24"/>
                <w:szCs w:val="24"/>
              </w:rPr>
              <w:t>vidaus ir lauko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aplinka vaikų ugdymui/si.</w:t>
            </w:r>
          </w:p>
          <w:p w:rsidR="00D138D9" w:rsidRPr="00350D81" w:rsidRDefault="00B71872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Užtikrinta v</w:t>
            </w:r>
            <w:r w:rsidR="00D138D9" w:rsidRPr="00350D81">
              <w:rPr>
                <w:rFonts w:ascii="Times New Roman" w:hAnsi="Times New Roman"/>
                <w:sz w:val="24"/>
                <w:szCs w:val="24"/>
              </w:rPr>
              <w:t>a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ikų ugdymo kokybė </w:t>
            </w:r>
            <w:r w:rsidR="00D138D9" w:rsidRPr="00350D81">
              <w:rPr>
                <w:rFonts w:ascii="Times New Roman" w:hAnsi="Times New Roman"/>
                <w:sz w:val="24"/>
                <w:szCs w:val="24"/>
              </w:rPr>
              <w:t>per integruotas veiklas projektuose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7C9" w:rsidRPr="00350D81" w:rsidRDefault="004267C9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Gera vaikų savijauta įstaigoje.</w:t>
            </w:r>
          </w:p>
          <w:p w:rsidR="004267C9" w:rsidRPr="00350D81" w:rsidRDefault="00B71872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Aukštai įvertinti</w:t>
            </w:r>
            <w:r w:rsidR="004267C9" w:rsidRPr="00350D81">
              <w:rPr>
                <w:rFonts w:ascii="Times New Roman" w:hAnsi="Times New Roman"/>
                <w:sz w:val="24"/>
                <w:szCs w:val="24"/>
              </w:rPr>
              <w:t xml:space="preserve"> įstaig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os sukurti ir įgyvendinti </w:t>
            </w:r>
            <w:r w:rsidR="004267C9" w:rsidRPr="00350D81">
              <w:rPr>
                <w:rFonts w:ascii="Times New Roman" w:hAnsi="Times New Roman"/>
                <w:sz w:val="24"/>
                <w:szCs w:val="24"/>
              </w:rPr>
              <w:t>eTwinning ta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rptautiniai projektai - gauti  2 </w:t>
            </w:r>
            <w:r w:rsidR="004267C9" w:rsidRPr="00350D81">
              <w:rPr>
                <w:rFonts w:ascii="Times New Roman" w:hAnsi="Times New Roman"/>
                <w:sz w:val="24"/>
                <w:szCs w:val="24"/>
              </w:rPr>
              <w:t>kokybės ženkleliai.</w:t>
            </w:r>
          </w:p>
          <w:p w:rsidR="00D138D9" w:rsidRPr="00350D81" w:rsidRDefault="00B71872" w:rsidP="007B0B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Taikomi</w:t>
            </w:r>
            <w:r w:rsidR="00D138D9" w:rsidRPr="00350D81">
              <w:rPr>
                <w:rFonts w:ascii="Times New Roman" w:hAnsi="Times New Roman"/>
                <w:sz w:val="24"/>
                <w:szCs w:val="24"/>
              </w:rPr>
              <w:t xml:space="preserve"> šiuolaikiniai ugdymo metodai, diegiamos inovacijos.</w:t>
            </w:r>
          </w:p>
          <w:p w:rsidR="008758F5" w:rsidRPr="00350D81" w:rsidRDefault="00A06B70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K</w:t>
            </w:r>
            <w:r w:rsidR="008758F5" w:rsidRPr="00350D81">
              <w:rPr>
                <w:rFonts w:ascii="Times New Roman" w:hAnsi="Times New Roman"/>
                <w:sz w:val="24"/>
                <w:szCs w:val="24"/>
              </w:rPr>
              <w:t>ompetentingi, kūrybiški, išradingi, besimokantys darbuotojai.</w:t>
            </w:r>
          </w:p>
          <w:p w:rsidR="008758F5" w:rsidRPr="00350D81" w:rsidRDefault="008758F5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 xml:space="preserve">Sudarytos </w:t>
            </w:r>
            <w:r w:rsidR="00B71872" w:rsidRPr="00350D81">
              <w:rPr>
                <w:rFonts w:ascii="Times New Roman" w:hAnsi="Times New Roman"/>
                <w:sz w:val="24"/>
                <w:szCs w:val="24"/>
              </w:rPr>
              <w:t xml:space="preserve">itin palankios 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sąlygos pedagogų kvalifikacijos tobulinimui. </w:t>
            </w:r>
          </w:p>
          <w:p w:rsidR="004267C9" w:rsidRPr="00350D81" w:rsidRDefault="004267C9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350D81">
              <w:rPr>
                <w:rFonts w:ascii="Times New Roman" w:hAnsi="Times New Roman"/>
                <w:sz w:val="24"/>
                <w:szCs w:val="24"/>
              </w:rPr>
              <w:t>Vadovai inicijuoja, skatina inovacijų diegimą.</w:t>
            </w:r>
          </w:p>
          <w:p w:rsidR="00EC3D3F" w:rsidRPr="00350D81" w:rsidRDefault="00EC3D3F" w:rsidP="00EC3D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Puikios galimybės naujų ryšių užmezgimui ir plėtojimui su socialiniais parneriais nuotoliniu būdu.</w:t>
            </w:r>
          </w:p>
        </w:tc>
        <w:tc>
          <w:tcPr>
            <w:tcW w:w="7230" w:type="dxa"/>
            <w:shd w:val="clear" w:color="auto" w:fill="auto"/>
          </w:tcPr>
          <w:p w:rsidR="00EB74F9" w:rsidRPr="00350D81" w:rsidRDefault="008758F5" w:rsidP="00B71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D81">
              <w:rPr>
                <w:rFonts w:ascii="Times New Roman" w:hAnsi="Times New Roman"/>
                <w:b/>
                <w:sz w:val="24"/>
                <w:szCs w:val="24"/>
              </w:rPr>
              <w:t>Silpnybės</w:t>
            </w:r>
          </w:p>
          <w:p w:rsidR="008758F5" w:rsidRPr="00350D81" w:rsidRDefault="00B71872" w:rsidP="000B518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Nepakankama mokytojų patirtis</w:t>
            </w:r>
            <w:r w:rsidR="00531C0B" w:rsidRPr="00350D81">
              <w:rPr>
                <w:rFonts w:ascii="Times New Roman" w:hAnsi="Times New Roman"/>
                <w:sz w:val="24"/>
                <w:szCs w:val="24"/>
              </w:rPr>
              <w:t xml:space="preserve"> ir kompet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>encijos</w:t>
            </w:r>
            <w:r w:rsidR="00531C0B" w:rsidRPr="00350D81">
              <w:rPr>
                <w:rFonts w:ascii="Times New Roman" w:hAnsi="Times New Roman"/>
                <w:sz w:val="24"/>
                <w:szCs w:val="24"/>
              </w:rPr>
              <w:t xml:space="preserve"> siekiant įtraukiojo ugdymo.</w:t>
            </w:r>
          </w:p>
          <w:p w:rsidR="00EB74F9" w:rsidRPr="00350D81" w:rsidRDefault="007B0BE9" w:rsidP="00B718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S</w:t>
            </w:r>
            <w:r w:rsidR="00EB74F9" w:rsidRPr="00350D81">
              <w:rPr>
                <w:rFonts w:ascii="Times New Roman" w:hAnsi="Times New Roman"/>
                <w:sz w:val="24"/>
                <w:szCs w:val="24"/>
              </w:rPr>
              <w:t>pecialistų komandos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trūkumas darbui</w:t>
            </w:r>
            <w:r w:rsidR="00EB74F9" w:rsidRPr="00350D81">
              <w:rPr>
                <w:rFonts w:ascii="Times New Roman" w:hAnsi="Times New Roman"/>
                <w:sz w:val="24"/>
                <w:szCs w:val="24"/>
              </w:rPr>
              <w:t xml:space="preserve"> su specialiųjų poreikių vaikais.</w:t>
            </w:r>
          </w:p>
          <w:p w:rsidR="00EB74F9" w:rsidRPr="00350D81" w:rsidRDefault="007B0BE9" w:rsidP="00B71872">
            <w:pPr>
              <w:pStyle w:val="ListParagraph"/>
              <w:numPr>
                <w:ilvl w:val="0"/>
                <w:numId w:val="24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Darbo sudėtingumo didėjimas, susijęs su vaikų, turinčių elgesio ir specialiųjų poreikių tenkinimu.</w:t>
            </w:r>
          </w:p>
          <w:p w:rsidR="00EB74F9" w:rsidRPr="00350D81" w:rsidRDefault="00EB74F9" w:rsidP="00B7187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Nepakankamas tėvų dalyvavimas ir įsitraukimas į ugdymo procesą.</w:t>
            </w:r>
          </w:p>
          <w:p w:rsidR="008758F5" w:rsidRPr="00350D81" w:rsidRDefault="008758F5" w:rsidP="00B7187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Nesaugi</w:t>
            </w:r>
            <w:r w:rsidR="00EB74F9" w:rsidRPr="00350D81">
              <w:rPr>
                <w:rFonts w:ascii="Times New Roman" w:hAnsi="Times New Roman"/>
                <w:sz w:val="24"/>
                <w:szCs w:val="24"/>
              </w:rPr>
              <w:t xml:space="preserve"> darželio teritorijos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tvora, dalis pasivaikščiojimo </w:t>
            </w:r>
            <w:r w:rsidR="00EB74F9" w:rsidRPr="00350D81">
              <w:rPr>
                <w:rFonts w:ascii="Times New Roman" w:hAnsi="Times New Roman"/>
                <w:sz w:val="24"/>
                <w:szCs w:val="24"/>
              </w:rPr>
              <w:t>takelių.</w:t>
            </w:r>
          </w:p>
        </w:tc>
      </w:tr>
      <w:tr w:rsidR="00800D72" w:rsidRPr="00350D81" w:rsidTr="00960C75">
        <w:tc>
          <w:tcPr>
            <w:tcW w:w="7366" w:type="dxa"/>
            <w:shd w:val="clear" w:color="auto" w:fill="auto"/>
          </w:tcPr>
          <w:p w:rsidR="008758F5" w:rsidRPr="00350D81" w:rsidRDefault="008758F5" w:rsidP="00EC3D3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D81">
              <w:rPr>
                <w:rFonts w:ascii="Times New Roman" w:hAnsi="Times New Roman"/>
                <w:b/>
                <w:sz w:val="24"/>
                <w:szCs w:val="24"/>
              </w:rPr>
              <w:t>Galimybės</w:t>
            </w:r>
          </w:p>
          <w:p w:rsidR="009A1A9A" w:rsidRPr="00350D81" w:rsidRDefault="009A1A9A" w:rsidP="00EC3D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Naujų mokymosi erdvių kieme ir lauke įtrau</w:t>
            </w:r>
            <w:r w:rsidR="00B71872" w:rsidRPr="00350D81">
              <w:rPr>
                <w:rFonts w:ascii="Times New Roman" w:hAnsi="Times New Roman"/>
                <w:sz w:val="24"/>
                <w:szCs w:val="24"/>
              </w:rPr>
              <w:t>ktajam ugdymui/si kūrimas.</w:t>
            </w:r>
          </w:p>
          <w:p w:rsidR="00EB74F9" w:rsidRPr="00350D81" w:rsidRDefault="00EB74F9" w:rsidP="00EC3D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Didesnis tėvų įtraukimas į įstaigos vykdomus du tarptautinius eTwinning projektus.</w:t>
            </w:r>
          </w:p>
          <w:p w:rsidR="00EB74F9" w:rsidRPr="00350D81" w:rsidRDefault="00EB74F9" w:rsidP="00EC3D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Platesnis doc. L. Navickienės  </w:t>
            </w:r>
            <w:r w:rsidRPr="00350D81">
              <w:rPr>
                <w:rFonts w:ascii="Times New Roman" w:hAnsi="Times New Roman"/>
                <w:iCs/>
                <w:sz w:val="24"/>
                <w:szCs w:val="24"/>
              </w:rPr>
              <w:t>emocinio imitavimo metodo</w:t>
            </w:r>
            <w:r w:rsidRPr="00350D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330B" w:rsidRPr="00350D81">
              <w:rPr>
                <w:rFonts w:ascii="Times New Roman" w:hAnsi="Times New Roman"/>
                <w:sz w:val="24"/>
                <w:szCs w:val="24"/>
              </w:rPr>
              <w:t>integravimas</w:t>
            </w:r>
            <w:r w:rsidR="009A1A9A" w:rsidRPr="00350D81">
              <w:rPr>
                <w:rFonts w:ascii="Times New Roman" w:hAnsi="Times New Roman"/>
                <w:sz w:val="24"/>
                <w:szCs w:val="24"/>
              </w:rPr>
              <w:t xml:space="preserve"> visose veiklose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- ypač meninėse (šokio, dailės, muzikos, kalbos).</w:t>
            </w:r>
          </w:p>
          <w:p w:rsidR="00155CD5" w:rsidRPr="00350D81" w:rsidRDefault="00EB74F9" w:rsidP="00EC3D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Kryptingesnis visos komandos darbas su vaikais iš socialinės rizikos šeimų sveikatos stiprinimui, socialinių įgūdžių formavimui.</w:t>
            </w:r>
          </w:p>
          <w:p w:rsidR="008758F5" w:rsidRPr="00350D81" w:rsidRDefault="00EB74F9" w:rsidP="00EC3D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 xml:space="preserve">Platesnis </w:t>
            </w:r>
            <w:r w:rsidR="0006330B" w:rsidRPr="00350D81">
              <w:rPr>
                <w:rFonts w:ascii="Times New Roman" w:hAnsi="Times New Roman"/>
                <w:sz w:val="24"/>
                <w:szCs w:val="24"/>
              </w:rPr>
              <w:t xml:space="preserve">IKT naudojimas tėvų įtraukumui 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>į vaikų ugdymą/si.</w:t>
            </w:r>
          </w:p>
        </w:tc>
        <w:tc>
          <w:tcPr>
            <w:tcW w:w="7230" w:type="dxa"/>
            <w:shd w:val="clear" w:color="auto" w:fill="auto"/>
          </w:tcPr>
          <w:p w:rsidR="008758F5" w:rsidRPr="00350D81" w:rsidRDefault="008758F5" w:rsidP="00B7187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D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Grėsmės/pavojai</w:t>
            </w:r>
          </w:p>
          <w:p w:rsidR="008758F5" w:rsidRPr="00350D81" w:rsidRDefault="00B340BA" w:rsidP="00B7187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bCs/>
                <w:sz w:val="24"/>
                <w:szCs w:val="24"/>
              </w:rPr>
              <w:t xml:space="preserve">Ikimokyklinio ugdymo mokytojų ir specialistų trūkumas. </w:t>
            </w:r>
          </w:p>
          <w:p w:rsidR="00B340BA" w:rsidRPr="00350D81" w:rsidRDefault="008758F5" w:rsidP="00B7187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Daugėja vaikų, turinčių ugdymosi, emocijų, elgesio ir kitų sunkumų.</w:t>
            </w:r>
          </w:p>
          <w:p w:rsidR="00B340BA" w:rsidRPr="00350D81" w:rsidRDefault="008758F5" w:rsidP="00EC3D3F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Išorinių socialinių negerovių (kvaišalai, smurtas, skurdas ir k</w:t>
            </w:r>
            <w:r w:rsidR="00B71872" w:rsidRPr="00350D81">
              <w:rPr>
                <w:rFonts w:ascii="Times New Roman" w:hAnsi="Times New Roman"/>
                <w:sz w:val="24"/>
                <w:szCs w:val="24"/>
              </w:rPr>
              <w:t>t.) poveikis vaikų psichinei ir fizinei sveikatai, jų saugumui.</w:t>
            </w:r>
            <w:r w:rsidRPr="0035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0BA" w:rsidRPr="00350D81" w:rsidRDefault="009A1A9A" w:rsidP="00B7187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eastAsia="Times New Roman" w:hAnsi="Times New Roman"/>
                <w:sz w:val="24"/>
                <w:szCs w:val="24"/>
              </w:rPr>
              <w:t>Vaikų sergamumas ir nelankymas dėl pandemijos ir virusinių ligų.</w:t>
            </w:r>
          </w:p>
          <w:p w:rsidR="009A1A9A" w:rsidRPr="00350D81" w:rsidRDefault="001401B4" w:rsidP="00B7187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Darbuotojų sergamumas Covid</w:t>
            </w:r>
            <w:r w:rsidR="009A1A9A" w:rsidRPr="00350D81">
              <w:rPr>
                <w:rFonts w:ascii="Times New Roman" w:eastAsia="Times New Roman" w:hAnsi="Times New Roman"/>
                <w:sz w:val="24"/>
                <w:szCs w:val="24"/>
              </w:rPr>
              <w:t>-19 ir kitomis virusinėmis ligomis.</w:t>
            </w:r>
          </w:p>
        </w:tc>
      </w:tr>
    </w:tbl>
    <w:p w:rsidR="001401B4" w:rsidRPr="00350D81" w:rsidRDefault="001401B4" w:rsidP="00C361F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CC8" w:rsidRPr="00350D81" w:rsidRDefault="005553D0" w:rsidP="00C361F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I</w:t>
      </w:r>
      <w:r w:rsidR="006C5CC8" w:rsidRPr="00350D81">
        <w:rPr>
          <w:rFonts w:ascii="Times New Roman" w:hAnsi="Times New Roman"/>
          <w:b/>
          <w:sz w:val="24"/>
          <w:szCs w:val="24"/>
        </w:rPr>
        <w:t>V SKYRIUS</w:t>
      </w:r>
    </w:p>
    <w:p w:rsidR="00EC3D3F" w:rsidRPr="00350D81" w:rsidRDefault="006C5CC8" w:rsidP="00C361F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ĮSTAIGOS VIZIJA</w:t>
      </w:r>
    </w:p>
    <w:p w:rsidR="00C361FE" w:rsidRPr="00350D81" w:rsidRDefault="00C361FE" w:rsidP="00C361F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25D" w:rsidRPr="00350D81" w:rsidRDefault="00EC3D3F" w:rsidP="007B0BE9">
      <w:pPr>
        <w:ind w:firstLine="1296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S</w:t>
      </w:r>
      <w:r w:rsidR="00A06B70" w:rsidRPr="00350D81">
        <w:rPr>
          <w:rFonts w:ascii="Times New Roman" w:hAnsi="Times New Roman"/>
          <w:sz w:val="24"/>
          <w:szCs w:val="24"/>
        </w:rPr>
        <w:t>augi, atvira</w:t>
      </w:r>
      <w:r w:rsidRPr="00350D81">
        <w:rPr>
          <w:rFonts w:ascii="Times New Roman" w:hAnsi="Times New Roman"/>
          <w:sz w:val="24"/>
          <w:szCs w:val="24"/>
        </w:rPr>
        <w:t xml:space="preserve"> pokyčiams, besimokanti, </w:t>
      </w:r>
      <w:r w:rsidR="00A06B70" w:rsidRPr="00350D81">
        <w:rPr>
          <w:rFonts w:ascii="Times New Roman" w:hAnsi="Times New Roman"/>
          <w:sz w:val="24"/>
          <w:szCs w:val="24"/>
        </w:rPr>
        <w:t xml:space="preserve">adaptyvi, </w:t>
      </w:r>
      <w:r w:rsidRPr="00350D81">
        <w:rPr>
          <w:rFonts w:ascii="Times New Roman" w:hAnsi="Times New Roman"/>
          <w:sz w:val="24"/>
          <w:szCs w:val="24"/>
        </w:rPr>
        <w:t xml:space="preserve">dialogą </w:t>
      </w:r>
      <w:r w:rsidR="00A06B70" w:rsidRPr="00350D81">
        <w:rPr>
          <w:rFonts w:ascii="Times New Roman" w:hAnsi="Times New Roman"/>
          <w:sz w:val="24"/>
          <w:szCs w:val="24"/>
        </w:rPr>
        <w:t xml:space="preserve">per įtraukumą </w:t>
      </w:r>
      <w:r w:rsidR="00C361FE" w:rsidRPr="00350D81">
        <w:rPr>
          <w:rFonts w:ascii="Times New Roman" w:hAnsi="Times New Roman"/>
          <w:sz w:val="24"/>
          <w:szCs w:val="24"/>
        </w:rPr>
        <w:t>su šeima bei</w:t>
      </w:r>
      <w:r w:rsidRPr="00350D81">
        <w:rPr>
          <w:rFonts w:ascii="Times New Roman" w:hAnsi="Times New Roman"/>
          <w:sz w:val="24"/>
          <w:szCs w:val="24"/>
        </w:rPr>
        <w:t xml:space="preserve"> partneriais nuolat kurianti ikimokyklinio ugdymo įstaiga, </w:t>
      </w:r>
      <w:r w:rsidR="00A06B70" w:rsidRPr="00350D81">
        <w:rPr>
          <w:rFonts w:ascii="Times New Roman" w:hAnsi="Times New Roman"/>
          <w:sz w:val="24"/>
          <w:szCs w:val="24"/>
        </w:rPr>
        <w:t xml:space="preserve">tenkinanti kiekvieno vaiko </w:t>
      </w:r>
      <w:r w:rsidR="007B0BE9" w:rsidRPr="00350D81">
        <w:rPr>
          <w:rFonts w:ascii="Times New Roman" w:hAnsi="Times New Roman"/>
          <w:sz w:val="24"/>
          <w:szCs w:val="24"/>
        </w:rPr>
        <w:t xml:space="preserve">geros savijautos ir </w:t>
      </w:r>
      <w:r w:rsidR="00C361FE" w:rsidRPr="00350D81">
        <w:rPr>
          <w:rFonts w:ascii="Times New Roman" w:hAnsi="Times New Roman"/>
          <w:sz w:val="24"/>
          <w:szCs w:val="24"/>
        </w:rPr>
        <w:t xml:space="preserve">kokybiško </w:t>
      </w:r>
      <w:r w:rsidR="00A06B70" w:rsidRPr="00350D81">
        <w:rPr>
          <w:rFonts w:ascii="Times New Roman" w:hAnsi="Times New Roman"/>
          <w:sz w:val="24"/>
          <w:szCs w:val="24"/>
        </w:rPr>
        <w:t>ugdymo/si poreikius</w:t>
      </w:r>
      <w:r w:rsidR="007B0BE9" w:rsidRPr="00350D81">
        <w:rPr>
          <w:rFonts w:ascii="Times New Roman" w:hAnsi="Times New Roman"/>
          <w:sz w:val="24"/>
          <w:szCs w:val="24"/>
        </w:rPr>
        <w:t>.</w:t>
      </w:r>
    </w:p>
    <w:p w:rsidR="004952FC" w:rsidRPr="00350D81" w:rsidRDefault="004952FC" w:rsidP="00C361FE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5CC8" w:rsidRPr="00350D81" w:rsidRDefault="006C5CC8" w:rsidP="0047151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V SKYRIUS</w:t>
      </w:r>
    </w:p>
    <w:p w:rsidR="006C5CC8" w:rsidRPr="00350D81" w:rsidRDefault="006C5CC8" w:rsidP="00116A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ĮSTAIGOS MISIJA</w:t>
      </w:r>
    </w:p>
    <w:p w:rsidR="00E3225D" w:rsidRPr="00350D81" w:rsidRDefault="00E3225D" w:rsidP="00E3225D">
      <w:pPr>
        <w:pStyle w:val="NoSpacing"/>
        <w:spacing w:line="276" w:lineRule="auto"/>
        <w:ind w:firstLine="1296"/>
        <w:jc w:val="both"/>
        <w:rPr>
          <w:rFonts w:ascii="Times New Roman" w:hAnsi="Times New Roman"/>
        </w:rPr>
      </w:pPr>
      <w:r w:rsidRPr="00350D81">
        <w:rPr>
          <w:rFonts w:ascii="Times New Roman" w:hAnsi="Times New Roman"/>
        </w:rPr>
        <w:t xml:space="preserve">Teikti </w:t>
      </w:r>
      <w:r w:rsidR="00F87213" w:rsidRPr="00350D81">
        <w:rPr>
          <w:rFonts w:ascii="Times New Roman" w:hAnsi="Times New Roman"/>
        </w:rPr>
        <w:t>nuo 1,8</w:t>
      </w:r>
      <w:r w:rsidRPr="00350D81">
        <w:rPr>
          <w:rFonts w:ascii="Times New Roman" w:hAnsi="Times New Roman"/>
        </w:rPr>
        <w:t xml:space="preserve"> iki 6 (7) metų amžiaus kokybišką ir atitinkantį vaiko poreikius ikimokyklinį ir priešmokyklinį ugdymą, siekti vaiko šeimos ir lopšelio-darželio partnerystės, laiduoti vaiko asmenybės skleidimąsi, ugdyti aktyvų, savimi ir savo gebėjimais pasitikintį, stiprią pažinimo motyvaciją turintį vaiką, sudaryti prielaidas tolesniam sėkmingam ugdymui(si) mokykloje.</w:t>
      </w:r>
    </w:p>
    <w:p w:rsidR="00787525" w:rsidRPr="00350D81" w:rsidRDefault="00787525" w:rsidP="008F2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CC8" w:rsidRPr="00350D81" w:rsidRDefault="006C5CC8" w:rsidP="008F2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VI SKYRIUS</w:t>
      </w:r>
    </w:p>
    <w:p w:rsidR="00134FD9" w:rsidRPr="00350D81" w:rsidRDefault="00134FD9" w:rsidP="008F237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VERTYBĖS IR FILOSOFIJA</w:t>
      </w:r>
    </w:p>
    <w:p w:rsidR="00F87213" w:rsidRPr="00350D81" w:rsidRDefault="00F87213" w:rsidP="00134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7213" w:rsidRPr="00350D81" w:rsidRDefault="00F87213" w:rsidP="00134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  <w:shd w:val="clear" w:color="auto" w:fill="FFFFFF"/>
        </w:rPr>
        <w:t>„Patikimiausias būdas gerai išauginti vaikus – tai padaryti juos laimingus“ (O. Vaildas).</w:t>
      </w:r>
    </w:p>
    <w:p w:rsidR="00F87213" w:rsidRPr="00350D81" w:rsidRDefault="00F87213" w:rsidP="00134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952FC" w:rsidRPr="00350D81" w:rsidRDefault="00D74CC7" w:rsidP="00D74CC7">
      <w:pPr>
        <w:pStyle w:val="NoSpacing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Asmeninė atsakomybė</w:t>
      </w:r>
    </w:p>
    <w:p w:rsidR="00D74CC7" w:rsidRPr="00350D81" w:rsidRDefault="005255FA" w:rsidP="00D74CC7">
      <w:pPr>
        <w:pStyle w:val="NoSpacing"/>
        <w:numPr>
          <w:ilvl w:val="0"/>
          <w:numId w:val="26"/>
        </w:numPr>
        <w:jc w:val="center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Bendri tikslai</w:t>
      </w:r>
    </w:p>
    <w:p w:rsidR="005255FA" w:rsidRPr="00350D81" w:rsidRDefault="005255FA" w:rsidP="00D74CC7">
      <w:pPr>
        <w:pStyle w:val="NoSpacing"/>
        <w:numPr>
          <w:ilvl w:val="0"/>
          <w:numId w:val="26"/>
        </w:numPr>
        <w:jc w:val="center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lastRenderedPageBreak/>
        <w:t>Pagarba</w:t>
      </w:r>
    </w:p>
    <w:p w:rsidR="005255FA" w:rsidRPr="00350D81" w:rsidRDefault="005255FA" w:rsidP="00D74CC7">
      <w:pPr>
        <w:pStyle w:val="NoSpacing"/>
        <w:numPr>
          <w:ilvl w:val="0"/>
          <w:numId w:val="26"/>
        </w:numPr>
        <w:jc w:val="center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Dialogas</w:t>
      </w:r>
    </w:p>
    <w:p w:rsidR="00A42862" w:rsidRPr="00350D81" w:rsidRDefault="005255FA" w:rsidP="000F0FDB">
      <w:pPr>
        <w:pStyle w:val="NoSpacing"/>
        <w:numPr>
          <w:ilvl w:val="0"/>
          <w:numId w:val="26"/>
        </w:numPr>
        <w:jc w:val="center"/>
        <w:rPr>
          <w:rFonts w:ascii="Times New Roman" w:hAnsi="Times New Roman"/>
          <w:sz w:val="24"/>
          <w:szCs w:val="24"/>
        </w:rPr>
      </w:pPr>
      <w:r w:rsidRPr="00350D81">
        <w:rPr>
          <w:rFonts w:ascii="Times New Roman" w:hAnsi="Times New Roman"/>
          <w:sz w:val="24"/>
          <w:szCs w:val="24"/>
        </w:rPr>
        <w:t>Pasitikėjimas</w:t>
      </w:r>
    </w:p>
    <w:p w:rsidR="00CF05D1" w:rsidRPr="00350D81" w:rsidRDefault="00CF05D1" w:rsidP="008F23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7B61" w:rsidRPr="00350D81" w:rsidRDefault="00BE7B61" w:rsidP="008F23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VII SKYRIUS</w:t>
      </w:r>
    </w:p>
    <w:p w:rsidR="00BE7B61" w:rsidRPr="00350D81" w:rsidRDefault="00BE7B61" w:rsidP="008F23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STRATEGINIO REALIZAVIMO PRIEMONIŲ PLANAS</w:t>
      </w:r>
    </w:p>
    <w:p w:rsidR="00BE7B61" w:rsidRPr="00350D81" w:rsidRDefault="00BE7B61" w:rsidP="008F23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136"/>
        <w:gridCol w:w="1538"/>
        <w:gridCol w:w="2400"/>
        <w:gridCol w:w="31"/>
        <w:gridCol w:w="1517"/>
        <w:gridCol w:w="36"/>
        <w:gridCol w:w="2133"/>
        <w:gridCol w:w="1133"/>
        <w:gridCol w:w="1276"/>
        <w:gridCol w:w="1135"/>
      </w:tblGrid>
      <w:tr w:rsidR="00800D72" w:rsidRPr="00350D81" w:rsidTr="004E054E">
        <w:trPr>
          <w:trHeight w:val="458"/>
        </w:trPr>
        <w:tc>
          <w:tcPr>
            <w:tcW w:w="15163" w:type="dxa"/>
            <w:gridSpan w:val="11"/>
          </w:tcPr>
          <w:p w:rsidR="00BE7B61" w:rsidRPr="00350D81" w:rsidRDefault="00BE7B61" w:rsidP="00C00A9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  <w:i/>
              </w:rPr>
              <w:t xml:space="preserve">1 TIKSLAS – </w:t>
            </w:r>
            <w:r w:rsidR="004E054E" w:rsidRPr="00350D81">
              <w:rPr>
                <w:rFonts w:ascii="Times New Roman" w:eastAsia="Times New Roman" w:hAnsi="Times New Roman"/>
                <w:b/>
              </w:rPr>
              <w:t>pagerinti</w:t>
            </w:r>
            <w:r w:rsidR="00C00A94" w:rsidRPr="00350D81">
              <w:rPr>
                <w:rFonts w:ascii="Times New Roman" w:eastAsia="Times New Roman" w:hAnsi="Times New Roman"/>
                <w:b/>
              </w:rPr>
              <w:t xml:space="preserve"> </w:t>
            </w:r>
            <w:r w:rsidR="005445CA" w:rsidRPr="00350D81">
              <w:rPr>
                <w:rFonts w:ascii="Times New Roman" w:eastAsia="Times New Roman" w:hAnsi="Times New Roman"/>
                <w:b/>
              </w:rPr>
              <w:t xml:space="preserve">įtraukiojo </w:t>
            </w:r>
            <w:r w:rsidR="00C00A94" w:rsidRPr="00350D81">
              <w:rPr>
                <w:rFonts w:ascii="Times New Roman" w:eastAsia="Times New Roman" w:hAnsi="Times New Roman"/>
                <w:b/>
              </w:rPr>
              <w:t>ugdymo/si sąlygas visiems ugdytiniams pagal jų poreikius bei išgales.</w:t>
            </w:r>
          </w:p>
          <w:p w:rsidR="00BE7B61" w:rsidRPr="00350D81" w:rsidRDefault="00BE7B61" w:rsidP="00920DC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0D72" w:rsidRPr="00350D81" w:rsidTr="004E054E">
        <w:trPr>
          <w:trHeight w:val="428"/>
        </w:trPr>
        <w:tc>
          <w:tcPr>
            <w:tcW w:w="1828" w:type="dxa"/>
            <w:vMerge w:val="restart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Uždaviniai</w:t>
            </w:r>
          </w:p>
        </w:tc>
        <w:tc>
          <w:tcPr>
            <w:tcW w:w="2136" w:type="dxa"/>
            <w:vMerge w:val="restart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Priemonės pavadinimas</w:t>
            </w:r>
          </w:p>
        </w:tc>
        <w:tc>
          <w:tcPr>
            <w:tcW w:w="1538" w:type="dxa"/>
            <w:vMerge w:val="restart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Vykdytojai</w:t>
            </w:r>
          </w:p>
        </w:tc>
        <w:tc>
          <w:tcPr>
            <w:tcW w:w="2431" w:type="dxa"/>
            <w:gridSpan w:val="2"/>
            <w:vMerge w:val="restart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Planuojami rezultatai ir jų laikas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Lėšų poreikis ir numatomi finansavimo šaltiniai</w:t>
            </w:r>
          </w:p>
        </w:tc>
        <w:tc>
          <w:tcPr>
            <w:tcW w:w="5677" w:type="dxa"/>
            <w:gridSpan w:val="4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Rezultato vertinimo kriterijus</w:t>
            </w:r>
          </w:p>
        </w:tc>
      </w:tr>
      <w:tr w:rsidR="00800D72" w:rsidRPr="00350D81" w:rsidTr="004E054E">
        <w:tc>
          <w:tcPr>
            <w:tcW w:w="1828" w:type="dxa"/>
            <w:vMerge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vMerge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Pavadinimas, mato vnt.</w:t>
            </w:r>
          </w:p>
        </w:tc>
        <w:tc>
          <w:tcPr>
            <w:tcW w:w="1133" w:type="dxa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2022 m.</w:t>
            </w:r>
          </w:p>
        </w:tc>
        <w:tc>
          <w:tcPr>
            <w:tcW w:w="1276" w:type="dxa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2023 m.</w:t>
            </w:r>
          </w:p>
        </w:tc>
        <w:tc>
          <w:tcPr>
            <w:tcW w:w="1135" w:type="dxa"/>
            <w:vAlign w:val="center"/>
          </w:tcPr>
          <w:p w:rsidR="00BE7B61" w:rsidRPr="00350D81" w:rsidRDefault="00BE7B61" w:rsidP="00920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2024 m.</w:t>
            </w:r>
          </w:p>
        </w:tc>
      </w:tr>
      <w:tr w:rsidR="00800D72" w:rsidRPr="00350D81" w:rsidTr="004E054E">
        <w:trPr>
          <w:trHeight w:val="647"/>
        </w:trPr>
        <w:tc>
          <w:tcPr>
            <w:tcW w:w="1828" w:type="dxa"/>
            <w:vMerge w:val="restart"/>
          </w:tcPr>
          <w:p w:rsidR="00962E9F" w:rsidRPr="00350D81" w:rsidRDefault="00512EA0" w:rsidP="008F2371">
            <w:pPr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1.1. </w:t>
            </w:r>
            <w:r w:rsidR="009A0588" w:rsidRPr="00350D81">
              <w:rPr>
                <w:rFonts w:ascii="Times New Roman" w:hAnsi="Times New Roman"/>
              </w:rPr>
              <w:t xml:space="preserve">Užtikrinti </w:t>
            </w:r>
            <w:r w:rsidR="00C361FE" w:rsidRPr="00350D81">
              <w:rPr>
                <w:rFonts w:ascii="Times New Roman" w:hAnsi="Times New Roman"/>
              </w:rPr>
              <w:t xml:space="preserve">visuotiną </w:t>
            </w:r>
            <w:r w:rsidR="009A0588" w:rsidRPr="00350D81">
              <w:rPr>
                <w:rFonts w:ascii="Times New Roman" w:hAnsi="Times New Roman"/>
              </w:rPr>
              <w:t>darnų įtraukųjį ugdymą</w:t>
            </w:r>
            <w:r w:rsidR="00F951B4" w:rsidRPr="00350D81">
              <w:rPr>
                <w:rFonts w:ascii="Times New Roman" w:hAnsi="Times New Roman"/>
              </w:rPr>
              <w:t>/si</w:t>
            </w:r>
            <w:r w:rsidR="009A0588" w:rsidRPr="00350D81">
              <w:rPr>
                <w:rFonts w:ascii="Times New Roman" w:hAnsi="Times New Roman"/>
              </w:rPr>
              <w:t xml:space="preserve"> įvairių poreikių vaikams per</w:t>
            </w:r>
            <w:r w:rsidR="009A0588" w:rsidRPr="00350D81">
              <w:rPr>
                <w:rFonts w:ascii="Times New Roman" w:eastAsia="Times New Roman" w:hAnsi="Times New Roman"/>
              </w:rPr>
              <w:t xml:space="preserve"> projektinį ugdymą</w:t>
            </w:r>
            <w:r w:rsidR="00C361FE" w:rsidRPr="00350D81">
              <w:rPr>
                <w:rFonts w:ascii="Times New Roman" w:eastAsia="Times New Roman" w:hAnsi="Times New Roman"/>
              </w:rPr>
              <w:t>/si</w:t>
            </w:r>
            <w:r w:rsidR="009A0588" w:rsidRPr="00350D8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36" w:type="dxa"/>
            <w:vMerge w:val="restart"/>
          </w:tcPr>
          <w:p w:rsidR="00512EA0" w:rsidRPr="00350D81" w:rsidRDefault="00CA7EB8" w:rsidP="008F237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350D81">
              <w:rPr>
                <w:rFonts w:ascii="Times New Roman" w:hAnsi="Times New Roman"/>
              </w:rPr>
              <w:t>1.</w:t>
            </w:r>
            <w:r w:rsidR="00512EA0" w:rsidRPr="00350D81">
              <w:rPr>
                <w:rFonts w:ascii="Times New Roman" w:hAnsi="Times New Roman"/>
              </w:rPr>
              <w:t>Tarptautinio eTwinning projekto „Darni aplinka – įtraukiojo ugdymo/si įgalinimas“</w:t>
            </w:r>
            <w:r w:rsidR="00512EA0" w:rsidRPr="00350D81">
              <w:rPr>
                <w:rFonts w:ascii="Times New Roman" w:eastAsia="Times New Roman" w:hAnsi="Times New Roman"/>
                <w:bCs/>
                <w:strike/>
                <w:lang w:eastAsia="lt-LT"/>
              </w:rPr>
              <w:t xml:space="preserve"> </w:t>
            </w:r>
            <w:r w:rsidR="00512EA0" w:rsidRPr="00350D81">
              <w:rPr>
                <w:rFonts w:ascii="Times New Roman" w:eastAsia="Times New Roman" w:hAnsi="Times New Roman"/>
                <w:bCs/>
                <w:lang w:eastAsia="lt-LT"/>
              </w:rPr>
              <w:t xml:space="preserve">parengimas </w:t>
            </w:r>
            <w:r w:rsidR="009A0588" w:rsidRPr="00350D81">
              <w:rPr>
                <w:rFonts w:ascii="Times New Roman" w:eastAsia="Times New Roman" w:hAnsi="Times New Roman"/>
                <w:bCs/>
                <w:lang w:eastAsia="lt-LT"/>
              </w:rPr>
              <w:t>ir įgyvendinimas.</w:t>
            </w:r>
          </w:p>
          <w:p w:rsidR="00A42862" w:rsidRPr="00350D81" w:rsidRDefault="00A42862" w:rsidP="00800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 w:val="restart"/>
          </w:tcPr>
          <w:p w:rsidR="00512EA0" w:rsidRPr="00350D81" w:rsidRDefault="00512EA0" w:rsidP="00C00A94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</w:t>
            </w:r>
          </w:p>
          <w:p w:rsidR="00512EA0" w:rsidRPr="00350D81" w:rsidRDefault="00512EA0" w:rsidP="00C00A94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  <w:p w:rsidR="00512EA0" w:rsidRPr="00350D81" w:rsidRDefault="00512EA0" w:rsidP="00C00A94">
            <w:pPr>
              <w:pStyle w:val="NoSpacing"/>
              <w:rPr>
                <w:rFonts w:ascii="Times New Roman" w:hAnsi="Times New Roman"/>
              </w:rPr>
            </w:pPr>
          </w:p>
          <w:p w:rsidR="00512EA0" w:rsidRPr="00350D81" w:rsidRDefault="00512EA0" w:rsidP="00800D7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2"/>
            <w:vMerge w:val="restart"/>
          </w:tcPr>
          <w:p w:rsidR="00DD563B" w:rsidRPr="00350D81" w:rsidRDefault="00E4153B" w:rsidP="00DD563B">
            <w:pPr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Bus p</w:t>
            </w:r>
            <w:r w:rsidR="005445CA" w:rsidRPr="00350D81">
              <w:rPr>
                <w:rFonts w:ascii="Times New Roman" w:hAnsi="Times New Roman"/>
              </w:rPr>
              <w:t>arengtas individualius kiekvieno vaiko poreikius bei išgales tenkinantis tarptautinis projektas į</w:t>
            </w:r>
            <w:r w:rsidR="00512EA0" w:rsidRPr="00350D81">
              <w:rPr>
                <w:rFonts w:ascii="Times New Roman" w:hAnsi="Times New Roman"/>
              </w:rPr>
              <w:t>traukiant</w:t>
            </w:r>
            <w:r w:rsidR="00C361FE" w:rsidRPr="00350D81">
              <w:rPr>
                <w:rFonts w:ascii="Times New Roman" w:hAnsi="Times New Roman"/>
              </w:rPr>
              <w:t xml:space="preserve"> </w:t>
            </w:r>
            <w:r w:rsidR="00512EA0" w:rsidRPr="00350D81">
              <w:rPr>
                <w:rFonts w:ascii="Times New Roman" w:hAnsi="Times New Roman"/>
              </w:rPr>
              <w:t>šeimas</w:t>
            </w:r>
            <w:r w:rsidR="005445CA" w:rsidRPr="00350D81">
              <w:rPr>
                <w:rFonts w:ascii="Times New Roman" w:hAnsi="Times New Roman"/>
              </w:rPr>
              <w:t>, bendruomenę</w:t>
            </w:r>
            <w:r w:rsidR="00DD563B" w:rsidRPr="00350D81">
              <w:rPr>
                <w:rFonts w:ascii="Times New Roman" w:hAnsi="Times New Roman"/>
              </w:rPr>
              <w:t>,</w:t>
            </w:r>
            <w:r w:rsidR="005445CA" w:rsidRPr="00350D81">
              <w:rPr>
                <w:rFonts w:ascii="Times New Roman" w:hAnsi="Times New Roman"/>
              </w:rPr>
              <w:t xml:space="preserve"> socialinius partnerius, Lietuvos ir užsienio partnerius</w:t>
            </w:r>
            <w:r w:rsidR="00DD563B" w:rsidRPr="00350D81">
              <w:rPr>
                <w:rFonts w:ascii="Times New Roman" w:hAnsi="Times New Roman"/>
              </w:rPr>
              <w:t>.</w:t>
            </w:r>
          </w:p>
          <w:p w:rsidR="00512EA0" w:rsidRPr="00350D81" w:rsidRDefault="00FF3B08" w:rsidP="00DD563B">
            <w:pPr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</w:tc>
        <w:tc>
          <w:tcPr>
            <w:tcW w:w="1553" w:type="dxa"/>
            <w:gridSpan w:val="2"/>
            <w:vMerge w:val="restart"/>
          </w:tcPr>
          <w:p w:rsidR="00512EA0" w:rsidRPr="00350D81" w:rsidRDefault="008F2371" w:rsidP="008F237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Mokymo lėšos 1000,00 Eur</w:t>
            </w:r>
          </w:p>
        </w:tc>
        <w:tc>
          <w:tcPr>
            <w:tcW w:w="2133" w:type="dxa"/>
          </w:tcPr>
          <w:p w:rsidR="00512EA0" w:rsidRPr="00350D81" w:rsidRDefault="005445CA" w:rsidP="004E05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Įstaigų</w:t>
            </w:r>
            <w:r w:rsidR="005D5366" w:rsidRPr="00350D81">
              <w:rPr>
                <w:rFonts w:ascii="Times New Roman" w:hAnsi="Times New Roman"/>
              </w:rPr>
              <w:t xml:space="preserve">, </w:t>
            </w:r>
            <w:r w:rsidRPr="00350D81">
              <w:rPr>
                <w:rFonts w:ascii="Times New Roman" w:hAnsi="Times New Roman"/>
              </w:rPr>
              <w:t>pri</w:t>
            </w:r>
            <w:r w:rsidR="00512EA0" w:rsidRPr="00350D81">
              <w:rPr>
                <w:rFonts w:ascii="Times New Roman" w:hAnsi="Times New Roman"/>
              </w:rPr>
              <w:t>sijungusių prie projekto</w:t>
            </w:r>
            <w:r w:rsidR="005D5366" w:rsidRPr="00350D81">
              <w:rPr>
                <w:rFonts w:ascii="Times New Roman" w:hAnsi="Times New Roman"/>
              </w:rPr>
              <w:t>,</w:t>
            </w:r>
            <w:r w:rsidR="00512EA0" w:rsidRPr="00350D81">
              <w:rPr>
                <w:rFonts w:ascii="Times New Roman" w:hAnsi="Times New Roman"/>
              </w:rPr>
              <w:t xml:space="preserve"> skaičius (vnt.)</w:t>
            </w:r>
          </w:p>
        </w:tc>
        <w:tc>
          <w:tcPr>
            <w:tcW w:w="1133" w:type="dxa"/>
            <w:shd w:val="clear" w:color="auto" w:fill="auto"/>
          </w:tcPr>
          <w:p w:rsidR="00512EA0" w:rsidRPr="00350D81" w:rsidRDefault="00512EA0" w:rsidP="00512EA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12EA0" w:rsidRPr="00350D81" w:rsidRDefault="00512EA0" w:rsidP="00512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512EA0" w:rsidRPr="00350D81" w:rsidRDefault="00512EA0" w:rsidP="00512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</w:t>
            </w:r>
          </w:p>
        </w:tc>
      </w:tr>
      <w:tr w:rsidR="00800D72" w:rsidRPr="00350D81" w:rsidTr="00DD563B">
        <w:trPr>
          <w:trHeight w:val="1830"/>
        </w:trPr>
        <w:tc>
          <w:tcPr>
            <w:tcW w:w="1828" w:type="dxa"/>
            <w:vMerge/>
          </w:tcPr>
          <w:p w:rsidR="00512EA0" w:rsidRPr="00350D81" w:rsidRDefault="00512EA0" w:rsidP="00C0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</w:tcPr>
          <w:p w:rsidR="00512EA0" w:rsidRPr="00350D81" w:rsidRDefault="00512EA0" w:rsidP="00C00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</w:tcPr>
          <w:p w:rsidR="00512EA0" w:rsidRPr="00350D81" w:rsidRDefault="00512EA0" w:rsidP="00C00A9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2"/>
            <w:vMerge/>
          </w:tcPr>
          <w:p w:rsidR="00512EA0" w:rsidRPr="00350D81" w:rsidRDefault="00512EA0" w:rsidP="00C00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  <w:vMerge/>
          </w:tcPr>
          <w:p w:rsidR="00512EA0" w:rsidRPr="00350D81" w:rsidRDefault="00512EA0" w:rsidP="00C00A9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512EA0" w:rsidRPr="00350D81" w:rsidRDefault="00512EA0" w:rsidP="00C00A94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Vaikų įsitraukimas, iniciatyvumo, kūrybiškumo, aktyvaus pažinimo  pokytis projektinėse veiklose (pokyčio vidurkis)</w:t>
            </w:r>
          </w:p>
        </w:tc>
        <w:tc>
          <w:tcPr>
            <w:tcW w:w="1133" w:type="dxa"/>
            <w:shd w:val="clear" w:color="auto" w:fill="auto"/>
          </w:tcPr>
          <w:p w:rsidR="00512EA0" w:rsidRPr="00350D81" w:rsidRDefault="00512EA0" w:rsidP="00512EA0">
            <w:pPr>
              <w:spacing w:after="0"/>
              <w:ind w:right="-227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12EA0" w:rsidRPr="00350D81" w:rsidRDefault="00512EA0" w:rsidP="00512EA0">
            <w:pPr>
              <w:spacing w:after="0"/>
              <w:ind w:right="-227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5,5</w:t>
            </w:r>
          </w:p>
        </w:tc>
        <w:tc>
          <w:tcPr>
            <w:tcW w:w="1135" w:type="dxa"/>
            <w:shd w:val="clear" w:color="auto" w:fill="auto"/>
          </w:tcPr>
          <w:p w:rsidR="00512EA0" w:rsidRPr="00350D81" w:rsidRDefault="00512EA0" w:rsidP="00512EA0">
            <w:pPr>
              <w:spacing w:after="0"/>
              <w:ind w:right="-227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5,8</w:t>
            </w:r>
          </w:p>
        </w:tc>
      </w:tr>
      <w:tr w:rsidR="00800D72" w:rsidRPr="00350D81" w:rsidTr="004E054E">
        <w:trPr>
          <w:trHeight w:val="408"/>
        </w:trPr>
        <w:tc>
          <w:tcPr>
            <w:tcW w:w="1828" w:type="dxa"/>
            <w:vMerge/>
          </w:tcPr>
          <w:p w:rsidR="00441D1A" w:rsidRPr="00350D81" w:rsidRDefault="00441D1A" w:rsidP="00C0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441D1A" w:rsidRPr="00350D81" w:rsidRDefault="00CA7EB8" w:rsidP="00441D1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350D81">
              <w:rPr>
                <w:rFonts w:ascii="Times New Roman" w:eastAsia="Times New Roman" w:hAnsi="Times New Roman"/>
                <w:bCs/>
                <w:lang w:eastAsia="lt-LT"/>
              </w:rPr>
              <w:t>2.</w:t>
            </w:r>
            <w:r w:rsidR="00441D1A" w:rsidRPr="00350D81">
              <w:rPr>
                <w:rFonts w:ascii="Times New Roman" w:eastAsia="Times New Roman" w:hAnsi="Times New Roman"/>
                <w:bCs/>
                <w:lang w:eastAsia="lt-LT"/>
              </w:rPr>
              <w:t>Edukacinių veiklų bei renginių įstaigoje ir mieste organizavimas  darnioje aplinkoje įtraukiant visą bendruomenę.</w:t>
            </w:r>
          </w:p>
          <w:p w:rsidR="00441D1A" w:rsidRPr="00350D81" w:rsidRDefault="00441D1A" w:rsidP="00441D1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  <w:p w:rsidR="00441D1A" w:rsidRPr="00350D81" w:rsidRDefault="00441D1A" w:rsidP="00441D1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  <w:p w:rsidR="00441D1A" w:rsidRPr="00350D81" w:rsidRDefault="00441D1A" w:rsidP="00441D1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  <w:p w:rsidR="00441D1A" w:rsidRPr="00350D81" w:rsidRDefault="00441D1A" w:rsidP="00441D1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  <w:p w:rsidR="00441D1A" w:rsidRPr="00350D81" w:rsidRDefault="00441D1A" w:rsidP="008F2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441D1A" w:rsidRPr="00350D81" w:rsidRDefault="00441D1A" w:rsidP="00441D1A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Direktorė,</w:t>
            </w:r>
          </w:p>
          <w:p w:rsidR="00441D1A" w:rsidRPr="00350D81" w:rsidRDefault="00441D1A" w:rsidP="00441D1A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</w:tc>
        <w:tc>
          <w:tcPr>
            <w:tcW w:w="2431" w:type="dxa"/>
            <w:gridSpan w:val="2"/>
          </w:tcPr>
          <w:p w:rsidR="00441D1A" w:rsidRPr="00350D81" w:rsidRDefault="00441D1A" w:rsidP="00441D1A">
            <w:pPr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Kartu su bendruomene, projektų nariais bei partneriais </w:t>
            </w:r>
            <w:r w:rsidR="00E4153B" w:rsidRPr="00350D81">
              <w:rPr>
                <w:rFonts w:ascii="Times New Roman" w:hAnsi="Times New Roman"/>
              </w:rPr>
              <w:t xml:space="preserve">bus </w:t>
            </w:r>
            <w:r w:rsidR="00DD563B" w:rsidRPr="00350D81">
              <w:rPr>
                <w:rFonts w:ascii="Times New Roman" w:hAnsi="Times New Roman"/>
              </w:rPr>
              <w:t xml:space="preserve">suorganizuoti 2 edukaciniai </w:t>
            </w:r>
            <w:r w:rsidRPr="00350D81">
              <w:rPr>
                <w:rFonts w:ascii="Times New Roman" w:hAnsi="Times New Roman"/>
              </w:rPr>
              <w:t>renginiai mieste - prevencija „Vaiko teisės ir pareigos“ bei vaikų</w:t>
            </w:r>
            <w:r w:rsidR="00B21A2D" w:rsidRPr="00350D81">
              <w:rPr>
                <w:rFonts w:ascii="Times New Roman" w:hAnsi="Times New Roman"/>
              </w:rPr>
              <w:t xml:space="preserve"> </w:t>
            </w:r>
            <w:r w:rsidR="00B21A2D" w:rsidRPr="00350D81">
              <w:rPr>
                <w:rFonts w:ascii="Times New Roman" w:hAnsi="Times New Roman"/>
              </w:rPr>
              <w:lastRenderedPageBreak/>
              <w:t>folkloro festivalis „Šėltinis“,</w:t>
            </w:r>
          </w:p>
          <w:p w:rsidR="00441D1A" w:rsidRPr="00350D81" w:rsidRDefault="00441D1A" w:rsidP="00441D1A">
            <w:pPr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rytmečiai, integruotos veiklos, kūrybinės dirbtuvės, išvykos</w:t>
            </w:r>
            <w:r w:rsidR="00DD563B" w:rsidRPr="00350D81">
              <w:rPr>
                <w:rFonts w:ascii="Times New Roman" w:hAnsi="Times New Roman"/>
              </w:rPr>
              <w:t>. Pagerinti vaikų mokė</w:t>
            </w:r>
            <w:r w:rsidR="00FF3B08" w:rsidRPr="00350D81">
              <w:rPr>
                <w:rFonts w:ascii="Times New Roman" w:hAnsi="Times New Roman"/>
              </w:rPr>
              <w:t>jimo mokyti</w:t>
            </w:r>
            <w:r w:rsidR="00DD563B" w:rsidRPr="00350D81">
              <w:rPr>
                <w:rFonts w:ascii="Times New Roman" w:hAnsi="Times New Roman"/>
              </w:rPr>
              <w:t>s gebėjimai.</w:t>
            </w:r>
          </w:p>
          <w:p w:rsidR="00441D1A" w:rsidRPr="00350D81" w:rsidRDefault="00441D1A" w:rsidP="00441D1A">
            <w:pPr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 m.</w:t>
            </w:r>
          </w:p>
        </w:tc>
        <w:tc>
          <w:tcPr>
            <w:tcW w:w="1553" w:type="dxa"/>
            <w:gridSpan w:val="2"/>
          </w:tcPr>
          <w:p w:rsidR="00441D1A" w:rsidRPr="00350D81" w:rsidRDefault="00441D1A" w:rsidP="00C00A9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441D1A" w:rsidRPr="00350D81" w:rsidRDefault="00441D1A" w:rsidP="00C00A94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Vaikų, dalyvavusių  edukacinėse veiklose su šeima, bendruomene ir/arba projektų nariais bei partneriais, dalis nuo bendro vaikų </w:t>
            </w:r>
            <w:r w:rsidRPr="00350D81">
              <w:rPr>
                <w:rFonts w:ascii="Times New Roman" w:hAnsi="Times New Roman"/>
              </w:rPr>
              <w:lastRenderedPageBreak/>
              <w:t>skaičiaus lopšelyje-darželyje (procentais</w:t>
            </w:r>
          </w:p>
        </w:tc>
        <w:tc>
          <w:tcPr>
            <w:tcW w:w="1133" w:type="dxa"/>
            <w:shd w:val="clear" w:color="auto" w:fill="auto"/>
          </w:tcPr>
          <w:p w:rsidR="00441D1A" w:rsidRPr="00350D81" w:rsidRDefault="00784411" w:rsidP="00512EA0">
            <w:pPr>
              <w:spacing w:after="0"/>
              <w:ind w:right="-227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</w:tcPr>
          <w:p w:rsidR="00441D1A" w:rsidRPr="00350D81" w:rsidRDefault="00441D1A" w:rsidP="00512EA0">
            <w:pPr>
              <w:spacing w:after="0"/>
              <w:ind w:right="-227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441D1A" w:rsidRPr="00350D81" w:rsidRDefault="00441D1A" w:rsidP="00512EA0">
            <w:pPr>
              <w:spacing w:after="0"/>
              <w:ind w:right="-227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70</w:t>
            </w:r>
          </w:p>
        </w:tc>
      </w:tr>
      <w:tr w:rsidR="00800D72" w:rsidRPr="00350D81" w:rsidTr="001003C1">
        <w:trPr>
          <w:trHeight w:val="2650"/>
        </w:trPr>
        <w:tc>
          <w:tcPr>
            <w:tcW w:w="1828" w:type="dxa"/>
            <w:vMerge w:val="restart"/>
          </w:tcPr>
          <w:p w:rsidR="001003C1" w:rsidRPr="00350D81" w:rsidRDefault="001003C1" w:rsidP="007B4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50D81">
              <w:rPr>
                <w:rFonts w:ascii="Times New Roman" w:hAnsi="Times New Roman"/>
                <w:shd w:val="clear" w:color="auto" w:fill="FFFFFF"/>
              </w:rPr>
              <w:t>1.2. Skatinti ugdymo turinio kokybinius pokyčius ikimokyklinio ir priešmokyklinio ugdymo grupėse, pritaikant inovacijas.</w:t>
            </w:r>
          </w:p>
        </w:tc>
        <w:tc>
          <w:tcPr>
            <w:tcW w:w="2136" w:type="dxa"/>
          </w:tcPr>
          <w:p w:rsidR="001003C1" w:rsidRPr="00350D81" w:rsidRDefault="00CA7EB8" w:rsidP="009C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1.</w:t>
            </w:r>
            <w:r w:rsidR="001003C1" w:rsidRPr="00350D81">
              <w:rPr>
                <w:rFonts w:ascii="Times New Roman" w:eastAsia="Times New Roman" w:hAnsi="Times New Roman"/>
              </w:rPr>
              <w:t>Įgyvendintas ES projektas ,,Inovacijos vaikų darželyje" visose grupėse</w:t>
            </w:r>
          </w:p>
          <w:p w:rsidR="001003C1" w:rsidRPr="00350D81" w:rsidRDefault="001003C1" w:rsidP="009C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2022-2024 m.m. </w:t>
            </w:r>
          </w:p>
          <w:p w:rsidR="001003C1" w:rsidRPr="00350D81" w:rsidRDefault="001003C1" w:rsidP="00C00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3C1" w:rsidRPr="00350D81" w:rsidRDefault="001003C1" w:rsidP="00800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1003C1" w:rsidRPr="00350D81" w:rsidRDefault="001003C1" w:rsidP="009C513B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</w:t>
            </w:r>
          </w:p>
          <w:p w:rsidR="001003C1" w:rsidRPr="00350D81" w:rsidRDefault="001003C1" w:rsidP="00C00A94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  <w:p w:rsidR="001003C1" w:rsidRPr="00350D81" w:rsidRDefault="001003C1" w:rsidP="00C00A94">
            <w:pPr>
              <w:pStyle w:val="NoSpacing"/>
              <w:rPr>
                <w:rFonts w:ascii="Times New Roman" w:hAnsi="Times New Roman"/>
              </w:rPr>
            </w:pPr>
          </w:p>
          <w:p w:rsidR="001003C1" w:rsidRPr="00350D81" w:rsidRDefault="001003C1" w:rsidP="00800D7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2"/>
          </w:tcPr>
          <w:p w:rsidR="001003C1" w:rsidRPr="00350D81" w:rsidRDefault="00E4153B" w:rsidP="009C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50D81">
              <w:rPr>
                <w:rFonts w:ascii="Times New Roman" w:hAnsi="Times New Roman"/>
                <w:shd w:val="clear" w:color="auto" w:fill="FFFFFF"/>
              </w:rPr>
              <w:t>Bus atliktos veiklos su STEAM elementais pagal</w:t>
            </w:r>
            <w:r w:rsidR="001003C1" w:rsidRPr="00350D81">
              <w:rPr>
                <w:rFonts w:ascii="Times New Roman" w:hAnsi="Times New Roman"/>
                <w:shd w:val="clear" w:color="auto" w:fill="FFFFFF"/>
              </w:rPr>
              <w:t xml:space="preserve"> ES projekto ,,Inovacijos vaikų darželyje“ metodinės medžiagos rinkini</w:t>
            </w:r>
            <w:r w:rsidRPr="00350D81">
              <w:rPr>
                <w:rFonts w:ascii="Times New Roman" w:hAnsi="Times New Roman"/>
                <w:shd w:val="clear" w:color="auto" w:fill="FFFFFF"/>
              </w:rPr>
              <w:t>us</w:t>
            </w:r>
            <w:r w:rsidR="001003C1" w:rsidRPr="00350D81">
              <w:rPr>
                <w:rFonts w:ascii="Times New Roman" w:hAnsi="Times New Roman"/>
                <w:shd w:val="clear" w:color="auto" w:fill="FFFFFF"/>
              </w:rPr>
              <w:t>, skirt</w:t>
            </w:r>
            <w:r w:rsidRPr="00350D81">
              <w:rPr>
                <w:rFonts w:ascii="Times New Roman" w:hAnsi="Times New Roman"/>
                <w:shd w:val="clear" w:color="auto" w:fill="FFFFFF"/>
              </w:rPr>
              <w:t xml:space="preserve">us </w:t>
            </w:r>
            <w:r w:rsidR="001003C1" w:rsidRPr="00350D81">
              <w:rPr>
                <w:rFonts w:ascii="Times New Roman" w:hAnsi="Times New Roman"/>
                <w:shd w:val="clear" w:color="auto" w:fill="FFFFFF"/>
              </w:rPr>
              <w:t>kūrybingumo, tyrinėjimo ir mokėjimo mokytis</w:t>
            </w:r>
            <w:r w:rsidRPr="00350D8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003C1" w:rsidRPr="00350D81">
              <w:rPr>
                <w:rFonts w:ascii="Times New Roman" w:hAnsi="Times New Roman"/>
                <w:shd w:val="clear" w:color="auto" w:fill="FFFFFF"/>
              </w:rPr>
              <w:t xml:space="preserve">kompetencijoms plėtoti. </w:t>
            </w:r>
          </w:p>
          <w:p w:rsidR="001003C1" w:rsidRPr="00350D81" w:rsidRDefault="001003C1" w:rsidP="009C513B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</w:tc>
        <w:tc>
          <w:tcPr>
            <w:tcW w:w="1553" w:type="dxa"/>
            <w:gridSpan w:val="2"/>
          </w:tcPr>
          <w:p w:rsidR="001003C1" w:rsidRPr="00350D81" w:rsidRDefault="001003C1" w:rsidP="00C00A9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1003C1" w:rsidRPr="00350D81" w:rsidRDefault="001003C1" w:rsidP="009A0588">
            <w:pPr>
              <w:pStyle w:val="NoSpacing1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Adaptuotų veiklų skaičius (vnt.)</w:t>
            </w:r>
          </w:p>
          <w:p w:rsidR="001003C1" w:rsidRPr="00350D81" w:rsidRDefault="001003C1" w:rsidP="00800D72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1003C1" w:rsidRPr="00350D81" w:rsidRDefault="001003C1" w:rsidP="004E0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003C1" w:rsidRPr="00350D81" w:rsidRDefault="001003C1" w:rsidP="004E0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1003C1" w:rsidRPr="00350D81" w:rsidRDefault="001003C1" w:rsidP="004E0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11</w:t>
            </w:r>
          </w:p>
        </w:tc>
      </w:tr>
      <w:tr w:rsidR="00800D72" w:rsidRPr="00350D81" w:rsidTr="004E054E">
        <w:trPr>
          <w:trHeight w:val="2820"/>
        </w:trPr>
        <w:tc>
          <w:tcPr>
            <w:tcW w:w="1828" w:type="dxa"/>
            <w:vMerge/>
          </w:tcPr>
          <w:p w:rsidR="001003C1" w:rsidRPr="00350D81" w:rsidRDefault="001003C1" w:rsidP="0051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1003C1" w:rsidRPr="00350D81" w:rsidRDefault="00CA7EB8" w:rsidP="00E00D2D">
            <w:pPr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2.</w:t>
            </w:r>
            <w:r w:rsidR="00E4153B" w:rsidRPr="00350D81">
              <w:rPr>
                <w:rFonts w:ascii="Times New Roman" w:hAnsi="Times New Roman"/>
              </w:rPr>
              <w:t xml:space="preserve">Gerosios patirties sklaida </w:t>
            </w:r>
            <w:r w:rsidR="001003C1" w:rsidRPr="00350D81">
              <w:rPr>
                <w:rFonts w:ascii="Times New Roman" w:hAnsi="Times New Roman"/>
              </w:rPr>
              <w:t xml:space="preserve">pagal </w:t>
            </w:r>
            <w:r w:rsidR="00E4153B" w:rsidRPr="00350D81">
              <w:rPr>
                <w:rFonts w:ascii="Times New Roman" w:hAnsi="Times New Roman"/>
              </w:rPr>
              <w:t xml:space="preserve">ES projekto „Inovacijos vaikų darželyje“ </w:t>
            </w:r>
            <w:r w:rsidR="001003C1" w:rsidRPr="00350D81">
              <w:rPr>
                <w:rFonts w:ascii="Times New Roman" w:hAnsi="Times New Roman"/>
                <w:shd w:val="clear" w:color="auto" w:fill="FFFFFF"/>
              </w:rPr>
              <w:t>rekomendacijas ikimokyklinio ugdymo pedagogams „Žaismė ir atradimai“  ir priešmokyklinio ugdymo pedagogams  „Patirčių erdvės“ .</w:t>
            </w:r>
          </w:p>
        </w:tc>
        <w:tc>
          <w:tcPr>
            <w:tcW w:w="1538" w:type="dxa"/>
          </w:tcPr>
          <w:p w:rsidR="001003C1" w:rsidRPr="00350D81" w:rsidRDefault="001003C1" w:rsidP="001003C1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</w:t>
            </w:r>
          </w:p>
          <w:p w:rsidR="001003C1" w:rsidRPr="00350D81" w:rsidRDefault="001003C1" w:rsidP="001003C1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</w:tc>
        <w:tc>
          <w:tcPr>
            <w:tcW w:w="2431" w:type="dxa"/>
            <w:gridSpan w:val="2"/>
          </w:tcPr>
          <w:p w:rsidR="001003C1" w:rsidRPr="00350D81" w:rsidRDefault="00E4153B" w:rsidP="001003C1">
            <w:pPr>
              <w:pStyle w:val="NoSpacing"/>
              <w:rPr>
                <w:rFonts w:ascii="Times New Roman" w:hAnsi="Times New Roman"/>
                <w:bCs/>
                <w:shd w:val="clear" w:color="auto" w:fill="FFFFFF"/>
              </w:rPr>
            </w:pPr>
            <w:r w:rsidRPr="00350D81">
              <w:rPr>
                <w:rFonts w:ascii="Times New Roman" w:hAnsi="Times New Roman"/>
              </w:rPr>
              <w:t>Įvyks m</w:t>
            </w:r>
            <w:r w:rsidR="001003C1" w:rsidRPr="00350D81">
              <w:rPr>
                <w:rFonts w:ascii="Times New Roman" w:hAnsi="Times New Roman"/>
              </w:rPr>
              <w:t>etodinis renginys  „Adaptyviosios  patirties sklaida pagal ,,Inovacijos vaikų darželyje</w:t>
            </w:r>
            <w:r w:rsidR="001003C1" w:rsidRPr="00350D81">
              <w:rPr>
                <w:rFonts w:ascii="Times New Roman" w:hAnsi="Times New Roman"/>
                <w:bCs/>
                <w:shd w:val="clear" w:color="auto" w:fill="FFFFFF"/>
              </w:rPr>
              <w:t xml:space="preserve">“ rekomendacijas“. </w:t>
            </w:r>
          </w:p>
          <w:p w:rsidR="00DD563B" w:rsidRPr="00350D81" w:rsidRDefault="00DD563B" w:rsidP="001003C1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  <w:p w:rsidR="001003C1" w:rsidRPr="00350D81" w:rsidRDefault="001003C1" w:rsidP="009C513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1003C1" w:rsidRPr="00350D81" w:rsidRDefault="001003C1" w:rsidP="00512EA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1003C1" w:rsidRPr="00350D81" w:rsidRDefault="001003C1" w:rsidP="00512EA0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350D81">
              <w:rPr>
                <w:rFonts w:ascii="Times New Roman" w:hAnsi="Times New Roman"/>
                <w:lang w:eastAsia="lt-LT"/>
              </w:rPr>
              <w:t>Vaikų problemų sprendimo, tyrinėjimo bei mokėjimo mokytis gebėjimai pokytis adaptuotose veiklose (pokyčio vidurkis)</w:t>
            </w:r>
          </w:p>
        </w:tc>
        <w:tc>
          <w:tcPr>
            <w:tcW w:w="1133" w:type="dxa"/>
            <w:shd w:val="clear" w:color="auto" w:fill="auto"/>
          </w:tcPr>
          <w:p w:rsidR="001003C1" w:rsidRPr="00350D81" w:rsidRDefault="001003C1" w:rsidP="00512EA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003C1" w:rsidRPr="00350D81" w:rsidRDefault="001003C1" w:rsidP="00512EA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5,2</w:t>
            </w:r>
          </w:p>
        </w:tc>
        <w:tc>
          <w:tcPr>
            <w:tcW w:w="1135" w:type="dxa"/>
            <w:shd w:val="clear" w:color="auto" w:fill="auto"/>
          </w:tcPr>
          <w:p w:rsidR="001003C1" w:rsidRPr="00350D81" w:rsidRDefault="001003C1" w:rsidP="00512E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5,5</w:t>
            </w:r>
          </w:p>
        </w:tc>
      </w:tr>
      <w:tr w:rsidR="00800D72" w:rsidRPr="00350D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5"/>
          <w:wBefore w:w="7902" w:type="dxa"/>
          <w:wAfter w:w="5713" w:type="dxa"/>
          <w:trHeight w:val="100"/>
        </w:trPr>
        <w:tc>
          <w:tcPr>
            <w:tcW w:w="1548" w:type="dxa"/>
            <w:gridSpan w:val="2"/>
          </w:tcPr>
          <w:p w:rsidR="00E4153B" w:rsidRPr="00350D81" w:rsidRDefault="00E4153B" w:rsidP="00512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00D72" w:rsidRPr="00350D81" w:rsidTr="004E054E">
        <w:trPr>
          <w:trHeight w:val="990"/>
        </w:trPr>
        <w:tc>
          <w:tcPr>
            <w:tcW w:w="1828" w:type="dxa"/>
            <w:vMerge w:val="restart"/>
          </w:tcPr>
          <w:p w:rsidR="00D41EE6" w:rsidRPr="00800D72" w:rsidRDefault="00D41EE6" w:rsidP="00512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350D81">
              <w:rPr>
                <w:rFonts w:ascii="Times New Roman" w:hAnsi="Times New Roman"/>
              </w:rPr>
              <w:lastRenderedPageBreak/>
              <w:t xml:space="preserve">1.3. Sudaryti sąlygas vaikų sveikatinimui bei aktyvumui </w:t>
            </w:r>
            <w:r w:rsidRPr="00350D81">
              <w:rPr>
                <w:rFonts w:ascii="Times New Roman" w:hAnsi="Times New Roman"/>
                <w:bCs/>
              </w:rPr>
              <w:t>per patir</w:t>
            </w:r>
            <w:r w:rsidR="00800D72">
              <w:rPr>
                <w:rFonts w:ascii="Times New Roman" w:hAnsi="Times New Roman"/>
                <w:bCs/>
              </w:rPr>
              <w:t>tinį ir savarankišką ugdymą/si.</w:t>
            </w:r>
          </w:p>
        </w:tc>
        <w:tc>
          <w:tcPr>
            <w:tcW w:w="2136" w:type="dxa"/>
            <w:vMerge w:val="restart"/>
          </w:tcPr>
          <w:p w:rsidR="00D41EE6" w:rsidRPr="00350D81" w:rsidRDefault="00CA7EB8" w:rsidP="008F2371">
            <w:pPr>
              <w:spacing w:after="24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1.</w:t>
            </w:r>
            <w:r w:rsidR="00D41EE6" w:rsidRPr="00350D81">
              <w:rPr>
                <w:rFonts w:ascii="Times New Roman" w:hAnsi="Times New Roman"/>
              </w:rPr>
              <w:t xml:space="preserve">Tarptautinio eTwinning projekto </w:t>
            </w:r>
            <w:r w:rsidR="00D41EE6" w:rsidRPr="00350D81">
              <w:rPr>
                <w:rFonts w:ascii="Times New Roman" w:hAnsi="Times New Roman"/>
                <w:lang w:val="en-US"/>
              </w:rPr>
              <w:t>,,Pats – patyriau, atradau, tyrin</w:t>
            </w:r>
            <w:r w:rsidR="00D41EE6" w:rsidRPr="00350D81">
              <w:rPr>
                <w:rFonts w:ascii="Times New Roman" w:hAnsi="Times New Roman"/>
              </w:rPr>
              <w:t xml:space="preserve">ėjau, sukūriau“ parengimas ir įgyvendinimas. </w:t>
            </w:r>
          </w:p>
        </w:tc>
        <w:tc>
          <w:tcPr>
            <w:tcW w:w="1538" w:type="dxa"/>
            <w:vMerge w:val="restart"/>
          </w:tcPr>
          <w:p w:rsidR="00D41EE6" w:rsidRPr="00350D81" w:rsidRDefault="00D41EE6" w:rsidP="00512EA0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</w:t>
            </w:r>
          </w:p>
          <w:p w:rsidR="00D41EE6" w:rsidRPr="00350D81" w:rsidRDefault="00D41EE6" w:rsidP="004E054E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  <w:p w:rsidR="00D41EE6" w:rsidRPr="00350D81" w:rsidRDefault="00D41EE6" w:rsidP="004E054E">
            <w:pPr>
              <w:pStyle w:val="NoSpacing"/>
              <w:rPr>
                <w:rFonts w:ascii="Times New Roman" w:hAnsi="Times New Roman"/>
              </w:rPr>
            </w:pPr>
          </w:p>
          <w:p w:rsidR="005D5366" w:rsidRPr="00350D81" w:rsidRDefault="005D5366" w:rsidP="004E054E">
            <w:pPr>
              <w:pStyle w:val="NoSpacing"/>
              <w:rPr>
                <w:rFonts w:ascii="Times New Roman" w:hAnsi="Times New Roman"/>
              </w:rPr>
            </w:pPr>
          </w:p>
          <w:p w:rsidR="00D41EE6" w:rsidRPr="00350D81" w:rsidRDefault="00D41EE6" w:rsidP="00D41E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2"/>
            <w:vMerge w:val="restart"/>
          </w:tcPr>
          <w:p w:rsidR="00D41EE6" w:rsidRPr="00350D81" w:rsidRDefault="00C61A3D" w:rsidP="00556581">
            <w:pPr>
              <w:spacing w:after="0"/>
              <w:ind w:right="-149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Bus p</w:t>
            </w:r>
            <w:r w:rsidR="005D5366" w:rsidRPr="00350D81">
              <w:rPr>
                <w:rFonts w:ascii="Times New Roman" w:hAnsi="Times New Roman"/>
              </w:rPr>
              <w:t xml:space="preserve">arengtas </w:t>
            </w:r>
            <w:r w:rsidRPr="00350D81">
              <w:rPr>
                <w:rFonts w:ascii="Times New Roman" w:hAnsi="Times New Roman"/>
              </w:rPr>
              <w:t xml:space="preserve">ir įgyvendintas </w:t>
            </w:r>
            <w:r w:rsidR="005D5366" w:rsidRPr="00350D81">
              <w:rPr>
                <w:rFonts w:ascii="Times New Roman" w:hAnsi="Times New Roman"/>
              </w:rPr>
              <w:t>tarptautinis projektas</w:t>
            </w:r>
            <w:r w:rsidRPr="00350D81">
              <w:rPr>
                <w:rFonts w:ascii="Times New Roman" w:hAnsi="Times New Roman"/>
              </w:rPr>
              <w:t xml:space="preserve"> įstaigoje ir tinklaveikoje su Lietuvos bei užsienio partneriais</w:t>
            </w:r>
            <w:r w:rsidR="005D5366" w:rsidRPr="00350D81">
              <w:rPr>
                <w:rFonts w:ascii="Times New Roman" w:hAnsi="Times New Roman"/>
              </w:rPr>
              <w:t>.</w:t>
            </w:r>
            <w:r w:rsidRPr="00350D81">
              <w:rPr>
                <w:rFonts w:ascii="Times New Roman" w:hAnsi="Times New Roman"/>
              </w:rPr>
              <w:t xml:space="preserve"> Bus</w:t>
            </w:r>
            <w:r w:rsidR="00E4153B" w:rsidRPr="00350D81">
              <w:rPr>
                <w:rFonts w:ascii="Times New Roman" w:hAnsi="Times New Roman"/>
              </w:rPr>
              <w:t xml:space="preserve"> </w:t>
            </w:r>
            <w:r w:rsidRPr="00350D81">
              <w:rPr>
                <w:rFonts w:ascii="Times New Roman" w:hAnsi="Times New Roman"/>
              </w:rPr>
              <w:t>s</w:t>
            </w:r>
            <w:r w:rsidR="00D41EE6" w:rsidRPr="00350D81">
              <w:rPr>
                <w:rFonts w:ascii="Times New Roman" w:hAnsi="Times New Roman"/>
              </w:rPr>
              <w:t>ukurtos mobilios erdvės,  tyrinėjimų ir kūrybiškumo laboratorija vaikų sveikatinimui bei aktyvumui.</w:t>
            </w:r>
          </w:p>
          <w:p w:rsidR="00FF3B08" w:rsidRPr="00350D81" w:rsidRDefault="00FF3B08" w:rsidP="00556581">
            <w:pPr>
              <w:spacing w:after="0"/>
              <w:ind w:right="-149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</w:tc>
        <w:tc>
          <w:tcPr>
            <w:tcW w:w="1553" w:type="dxa"/>
            <w:gridSpan w:val="2"/>
            <w:vMerge w:val="restart"/>
          </w:tcPr>
          <w:p w:rsidR="00D41EE6" w:rsidRPr="00350D81" w:rsidRDefault="00B21A2D" w:rsidP="00512EA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Mokymo lėšos 100,00 Eur</w:t>
            </w:r>
          </w:p>
        </w:tc>
        <w:tc>
          <w:tcPr>
            <w:tcW w:w="2133" w:type="dxa"/>
          </w:tcPr>
          <w:p w:rsidR="00D41EE6" w:rsidRPr="00350D81" w:rsidRDefault="00D41EE6" w:rsidP="004E054E">
            <w:pPr>
              <w:pStyle w:val="NoSpacing1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Sukurtų erdvių skaičius (vnt.)</w:t>
            </w:r>
          </w:p>
        </w:tc>
        <w:tc>
          <w:tcPr>
            <w:tcW w:w="1133" w:type="dxa"/>
          </w:tcPr>
          <w:p w:rsidR="00D41EE6" w:rsidRPr="00350D81" w:rsidRDefault="00D41EE6" w:rsidP="004E0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41EE6" w:rsidRPr="00350D81" w:rsidRDefault="00D41EE6" w:rsidP="004E0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D41EE6" w:rsidRPr="00350D81" w:rsidRDefault="00D41EE6" w:rsidP="004E0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6</w:t>
            </w:r>
          </w:p>
        </w:tc>
      </w:tr>
      <w:tr w:rsidR="00800D72" w:rsidRPr="00350D81" w:rsidTr="00D41EE6">
        <w:trPr>
          <w:trHeight w:val="1245"/>
        </w:trPr>
        <w:tc>
          <w:tcPr>
            <w:tcW w:w="1828" w:type="dxa"/>
            <w:vMerge/>
          </w:tcPr>
          <w:p w:rsidR="00D41EE6" w:rsidRPr="00350D81" w:rsidRDefault="00D41EE6" w:rsidP="00512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</w:tcPr>
          <w:p w:rsidR="00D41EE6" w:rsidRPr="00350D81" w:rsidRDefault="00D41EE6" w:rsidP="00512EA0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</w:tcPr>
          <w:p w:rsidR="00D41EE6" w:rsidRPr="00350D81" w:rsidRDefault="00D41EE6" w:rsidP="00512EA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2"/>
            <w:vMerge/>
          </w:tcPr>
          <w:p w:rsidR="00D41EE6" w:rsidRPr="00350D81" w:rsidRDefault="00D41EE6" w:rsidP="00512EA0">
            <w:pPr>
              <w:spacing w:after="0"/>
              <w:ind w:right="-149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  <w:vMerge/>
          </w:tcPr>
          <w:p w:rsidR="00D41EE6" w:rsidRPr="00350D81" w:rsidRDefault="00D41EE6" w:rsidP="00512EA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D41EE6" w:rsidRPr="00350D81" w:rsidRDefault="00D41EE6" w:rsidP="00512EA0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Vaikų įsitraukimas į aktyvią veiklą  projektinėse veiklose (pokyčio vidurkis)</w:t>
            </w:r>
          </w:p>
          <w:p w:rsidR="00D41EE6" w:rsidRPr="00350D81" w:rsidRDefault="00D41EE6" w:rsidP="00512E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41EE6" w:rsidRPr="00350D81" w:rsidRDefault="00D41EE6" w:rsidP="00512EA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41EE6" w:rsidRPr="00350D81" w:rsidRDefault="00D41EE6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</w:tcPr>
          <w:p w:rsidR="00D41EE6" w:rsidRPr="00350D81" w:rsidRDefault="00D41EE6" w:rsidP="00512EA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41EE6" w:rsidRPr="00350D81" w:rsidRDefault="00D41EE6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5,3</w:t>
            </w:r>
          </w:p>
        </w:tc>
        <w:tc>
          <w:tcPr>
            <w:tcW w:w="1135" w:type="dxa"/>
          </w:tcPr>
          <w:p w:rsidR="00D41EE6" w:rsidRPr="00350D81" w:rsidRDefault="00D41EE6" w:rsidP="00512EA0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41EE6" w:rsidRPr="00350D81" w:rsidRDefault="00D41EE6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5,4</w:t>
            </w:r>
          </w:p>
        </w:tc>
      </w:tr>
      <w:tr w:rsidR="00800D72" w:rsidRPr="00350D81" w:rsidTr="00FF3B08">
        <w:trPr>
          <w:trHeight w:val="1471"/>
        </w:trPr>
        <w:tc>
          <w:tcPr>
            <w:tcW w:w="1828" w:type="dxa"/>
            <w:vMerge/>
          </w:tcPr>
          <w:p w:rsidR="00D41EE6" w:rsidRPr="00350D81" w:rsidRDefault="00D41EE6" w:rsidP="00512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D41EE6" w:rsidRPr="00350D81" w:rsidRDefault="00CA7EB8" w:rsidP="008F2371">
            <w:pPr>
              <w:spacing w:after="24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2.</w:t>
            </w:r>
            <w:r w:rsidR="00556581" w:rsidRPr="00350D81">
              <w:rPr>
                <w:rFonts w:ascii="Times New Roman" w:hAnsi="Times New Roman"/>
              </w:rPr>
              <w:t>Veiklų</w:t>
            </w:r>
            <w:r w:rsidR="00C61A3D" w:rsidRPr="00350D81">
              <w:rPr>
                <w:rFonts w:ascii="Times New Roman" w:hAnsi="Times New Roman"/>
              </w:rPr>
              <w:t>, stiprinančių vaikų sveikatą, sveikos gyvensenos sampratą ir įgūdžių formavimą įgyvendinimas.</w:t>
            </w:r>
          </w:p>
        </w:tc>
        <w:tc>
          <w:tcPr>
            <w:tcW w:w="1538" w:type="dxa"/>
          </w:tcPr>
          <w:p w:rsidR="00C61A3D" w:rsidRPr="00350D81" w:rsidRDefault="00C61A3D" w:rsidP="00C61A3D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</w:t>
            </w:r>
          </w:p>
          <w:p w:rsidR="00D41EE6" w:rsidRPr="00350D81" w:rsidRDefault="00C61A3D" w:rsidP="00C61A3D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</w:tc>
        <w:tc>
          <w:tcPr>
            <w:tcW w:w="2431" w:type="dxa"/>
            <w:gridSpan w:val="2"/>
          </w:tcPr>
          <w:p w:rsidR="00C61A3D" w:rsidRPr="00350D81" w:rsidRDefault="00C61A3D" w:rsidP="00C61A3D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Bus atliktos </w:t>
            </w:r>
            <w:r w:rsidR="00556581" w:rsidRPr="00350D81">
              <w:rPr>
                <w:rFonts w:ascii="Times New Roman" w:hAnsi="Times New Roman"/>
              </w:rPr>
              <w:t xml:space="preserve">integruotos </w:t>
            </w:r>
            <w:r w:rsidRPr="00350D81">
              <w:rPr>
                <w:rFonts w:ascii="Times New Roman" w:hAnsi="Times New Roman"/>
              </w:rPr>
              <w:t>veiklos, stiprinančios vaikų sveikatą, skatinančios aktyvumą bei savar</w:t>
            </w:r>
            <w:r w:rsidR="00556581" w:rsidRPr="00350D81">
              <w:rPr>
                <w:rFonts w:ascii="Times New Roman" w:hAnsi="Times New Roman"/>
              </w:rPr>
              <w:t>a</w:t>
            </w:r>
            <w:r w:rsidRPr="00350D81">
              <w:rPr>
                <w:rFonts w:ascii="Times New Roman" w:hAnsi="Times New Roman"/>
              </w:rPr>
              <w:t>nkiškumą.</w:t>
            </w:r>
          </w:p>
          <w:p w:rsidR="00D41EE6" w:rsidRPr="00350D81" w:rsidRDefault="00C61A3D" w:rsidP="00C61A3D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</w:tc>
        <w:tc>
          <w:tcPr>
            <w:tcW w:w="1553" w:type="dxa"/>
            <w:gridSpan w:val="2"/>
          </w:tcPr>
          <w:p w:rsidR="00D41EE6" w:rsidRPr="00350D81" w:rsidRDefault="00D41EE6" w:rsidP="00512EA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E4153B" w:rsidRPr="00350D81" w:rsidRDefault="00C61A3D" w:rsidP="00D41EE6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Veiklų</w:t>
            </w:r>
            <w:r w:rsidR="00E4153B" w:rsidRPr="00350D81">
              <w:rPr>
                <w:rFonts w:ascii="Times New Roman" w:hAnsi="Times New Roman"/>
              </w:rPr>
              <w:t>, stiprinančių vaikų sveikatą, skaičius (vnt.)</w:t>
            </w:r>
          </w:p>
          <w:p w:rsidR="00E4153B" w:rsidRPr="00350D81" w:rsidRDefault="00E4153B" w:rsidP="00D41EE6">
            <w:pPr>
              <w:spacing w:after="0"/>
              <w:rPr>
                <w:rFonts w:ascii="Times New Roman" w:hAnsi="Times New Roman"/>
              </w:rPr>
            </w:pPr>
          </w:p>
          <w:p w:rsidR="00D41EE6" w:rsidRPr="00350D81" w:rsidRDefault="00D41EE6" w:rsidP="00D41E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41EE6" w:rsidRPr="00350D81" w:rsidRDefault="00556581" w:rsidP="00E4153B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41EE6" w:rsidRPr="00350D81" w:rsidRDefault="00556581" w:rsidP="00C61A3D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D41EE6" w:rsidRPr="00350D81" w:rsidRDefault="00C61A3D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7</w:t>
            </w:r>
          </w:p>
        </w:tc>
      </w:tr>
      <w:tr w:rsidR="00800D72" w:rsidRPr="00350D81" w:rsidTr="00800D72">
        <w:trPr>
          <w:trHeight w:val="841"/>
        </w:trPr>
        <w:tc>
          <w:tcPr>
            <w:tcW w:w="1828" w:type="dxa"/>
            <w:vMerge w:val="restart"/>
          </w:tcPr>
          <w:p w:rsidR="00933F5E" w:rsidRPr="00350D81" w:rsidRDefault="001003C1" w:rsidP="00512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</w:rPr>
            </w:pPr>
            <w:r w:rsidRPr="00350D81">
              <w:rPr>
                <w:rFonts w:ascii="Times New Roman" w:hAnsi="Times New Roman"/>
              </w:rPr>
              <w:t>1.</w:t>
            </w:r>
            <w:r w:rsidR="00C61A3D" w:rsidRPr="00350D81">
              <w:rPr>
                <w:rFonts w:ascii="Times New Roman" w:hAnsi="Times New Roman"/>
              </w:rPr>
              <w:t>4</w:t>
            </w:r>
            <w:r w:rsidRPr="00350D81">
              <w:rPr>
                <w:rFonts w:ascii="Times New Roman" w:hAnsi="Times New Roman"/>
              </w:rPr>
              <w:t xml:space="preserve">. </w:t>
            </w:r>
            <w:r w:rsidR="00933F5E" w:rsidRPr="00350D81">
              <w:rPr>
                <w:rFonts w:ascii="Times New Roman" w:hAnsi="Times New Roman"/>
              </w:rPr>
              <w:t>Stiprinti vaikų emocinę savijautą, ugdyti asmenines ir socialines kompetencijas</w:t>
            </w:r>
            <w:r w:rsidR="00381CF6" w:rsidRPr="00350D81">
              <w:rPr>
                <w:rFonts w:ascii="Times New Roman" w:hAnsi="Times New Roman"/>
              </w:rPr>
              <w:t>.</w:t>
            </w:r>
          </w:p>
        </w:tc>
        <w:tc>
          <w:tcPr>
            <w:tcW w:w="2136" w:type="dxa"/>
          </w:tcPr>
          <w:p w:rsidR="00522988" w:rsidRPr="00350D81" w:rsidRDefault="00CA7EB8" w:rsidP="00522988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1.</w:t>
            </w:r>
            <w:r w:rsidR="00522988" w:rsidRPr="00350D81">
              <w:rPr>
                <w:rFonts w:ascii="Times New Roman" w:hAnsi="Times New Roman"/>
              </w:rPr>
              <w:t>Socialinio, emocinio ugdymo programų įgyvendinimas</w:t>
            </w:r>
            <w:r w:rsidR="001003C1" w:rsidRPr="00350D81">
              <w:rPr>
                <w:rFonts w:ascii="Times New Roman" w:hAnsi="Times New Roman"/>
              </w:rPr>
              <w:t>.</w:t>
            </w:r>
          </w:p>
          <w:p w:rsidR="00E4153B" w:rsidRPr="00350D81" w:rsidRDefault="00E4153B" w:rsidP="00522988">
            <w:pPr>
              <w:spacing w:after="0"/>
              <w:rPr>
                <w:rFonts w:ascii="Times New Roman" w:hAnsi="Times New Roman"/>
              </w:rPr>
            </w:pPr>
          </w:p>
          <w:p w:rsidR="00933F5E" w:rsidRPr="00350D81" w:rsidRDefault="00933F5E" w:rsidP="00512EA0">
            <w:pPr>
              <w:spacing w:after="0"/>
              <w:rPr>
                <w:rFonts w:ascii="Times New Roman" w:hAnsi="Times New Roman"/>
                <w:strike/>
              </w:rPr>
            </w:pPr>
          </w:p>
          <w:p w:rsidR="00933F5E" w:rsidRPr="00350D81" w:rsidRDefault="00933F5E" w:rsidP="00512EA0">
            <w:pPr>
              <w:spacing w:after="0"/>
              <w:rPr>
                <w:rFonts w:ascii="Times New Roman" w:hAnsi="Times New Roman"/>
              </w:rPr>
            </w:pPr>
          </w:p>
          <w:p w:rsidR="00933F5E" w:rsidRPr="00350D81" w:rsidRDefault="00933F5E" w:rsidP="00800D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933F5E" w:rsidRPr="00350D81" w:rsidRDefault="00933F5E" w:rsidP="001401B4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Vaiko gerovės komisija,</w:t>
            </w:r>
          </w:p>
          <w:p w:rsidR="00933F5E" w:rsidRPr="00350D81" w:rsidRDefault="00933F5E" w:rsidP="001401B4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 direktorės pavaduotoja ugdymui,</w:t>
            </w:r>
          </w:p>
          <w:p w:rsidR="00522988" w:rsidRPr="00350D81" w:rsidRDefault="00933F5E" w:rsidP="00800D72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pedagogų komandos.</w:t>
            </w:r>
          </w:p>
        </w:tc>
        <w:tc>
          <w:tcPr>
            <w:tcW w:w="2431" w:type="dxa"/>
            <w:gridSpan w:val="2"/>
          </w:tcPr>
          <w:p w:rsidR="00933F5E" w:rsidRPr="00350D81" w:rsidRDefault="00E14A11" w:rsidP="001401B4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Bus p</w:t>
            </w:r>
            <w:r w:rsidR="00933F5E" w:rsidRPr="00350D81">
              <w:rPr>
                <w:rFonts w:ascii="Times New Roman" w:hAnsi="Times New Roman"/>
              </w:rPr>
              <w:t xml:space="preserve">arengta ir įdiegta nauja „Socialinio mąstymo programa ikimokyklinio ir priešmokyklinio amžiaus vaikams“ (adaptuota pagal JAV programą „Socialinio mąstymo programa ikimokyklinio ir pradinio mokyklinio amžiaus vaikams“). </w:t>
            </w:r>
          </w:p>
          <w:p w:rsidR="00933F5E" w:rsidRPr="00350D81" w:rsidRDefault="005551DA" w:rsidP="00512EA0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 m.</w:t>
            </w:r>
            <w:r w:rsidR="00933F5E" w:rsidRPr="00350D81">
              <w:rPr>
                <w:rFonts w:ascii="Times New Roman" w:hAnsi="Times New Roman"/>
              </w:rPr>
              <w:t>m.</w:t>
            </w:r>
          </w:p>
          <w:p w:rsidR="00995F03" w:rsidRPr="00350D81" w:rsidRDefault="005551DA" w:rsidP="00512EA0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Bus taikomas</w:t>
            </w:r>
            <w:r w:rsidR="00DD563B" w:rsidRPr="00350D81">
              <w:rPr>
                <w:rFonts w:ascii="Times New Roman" w:hAnsi="Times New Roman"/>
              </w:rPr>
              <w:t xml:space="preserve"> adap</w:t>
            </w:r>
            <w:r w:rsidRPr="00350D81">
              <w:rPr>
                <w:rFonts w:ascii="Times New Roman" w:hAnsi="Times New Roman"/>
              </w:rPr>
              <w:t>tuotas L. Navickien</w:t>
            </w:r>
            <w:r w:rsidR="00995F03" w:rsidRPr="00350D81">
              <w:rPr>
                <w:rFonts w:ascii="Times New Roman" w:hAnsi="Times New Roman"/>
              </w:rPr>
              <w:t xml:space="preserve">ės </w:t>
            </w:r>
            <w:r w:rsidR="00995F03" w:rsidRPr="00350D81">
              <w:rPr>
                <w:rFonts w:ascii="Times New Roman" w:hAnsi="Times New Roman"/>
              </w:rPr>
              <w:lastRenderedPageBreak/>
              <w:t>„Emocinio imitavimo metodas“.</w:t>
            </w:r>
          </w:p>
          <w:p w:rsidR="005551DA" w:rsidRPr="00350D81" w:rsidRDefault="005551DA" w:rsidP="00512EA0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</w:tc>
        <w:tc>
          <w:tcPr>
            <w:tcW w:w="1553" w:type="dxa"/>
            <w:gridSpan w:val="2"/>
          </w:tcPr>
          <w:p w:rsidR="00933F5E" w:rsidRPr="00350D81" w:rsidRDefault="00933F5E" w:rsidP="00512EA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Mokymo lėšos 30,00 Eur</w:t>
            </w:r>
          </w:p>
        </w:tc>
        <w:tc>
          <w:tcPr>
            <w:tcW w:w="2133" w:type="dxa"/>
          </w:tcPr>
          <w:p w:rsidR="00933F5E" w:rsidRPr="00350D81" w:rsidRDefault="00933F5E" w:rsidP="00512EA0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Pedagogų, gebančių pritaik</w:t>
            </w:r>
            <w:r w:rsidR="005551DA" w:rsidRPr="00350D81">
              <w:rPr>
                <w:rFonts w:ascii="Times New Roman" w:hAnsi="Times New Roman"/>
              </w:rPr>
              <w:t>yti prevencinės veiklos programas</w:t>
            </w:r>
            <w:r w:rsidRPr="00350D81">
              <w:rPr>
                <w:rFonts w:ascii="Times New Roman" w:hAnsi="Times New Roman"/>
              </w:rPr>
              <w:t>, dalis (procentais)</w:t>
            </w:r>
          </w:p>
        </w:tc>
        <w:tc>
          <w:tcPr>
            <w:tcW w:w="1133" w:type="dxa"/>
          </w:tcPr>
          <w:p w:rsidR="00933F5E" w:rsidRPr="00350D81" w:rsidRDefault="00933F5E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933F5E" w:rsidRPr="00350D81" w:rsidRDefault="00933F5E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</w:tcPr>
          <w:p w:rsidR="00933F5E" w:rsidRPr="00350D81" w:rsidRDefault="00933F5E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70</w:t>
            </w:r>
          </w:p>
        </w:tc>
      </w:tr>
      <w:tr w:rsidR="00800D72" w:rsidRPr="00350D81" w:rsidTr="00933F5E">
        <w:trPr>
          <w:trHeight w:val="636"/>
        </w:trPr>
        <w:tc>
          <w:tcPr>
            <w:tcW w:w="1828" w:type="dxa"/>
            <w:vMerge/>
          </w:tcPr>
          <w:p w:rsidR="00556581" w:rsidRPr="00350D81" w:rsidRDefault="00556581" w:rsidP="00512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556581" w:rsidRPr="00350D81" w:rsidRDefault="00CA7EB8" w:rsidP="00556581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2.</w:t>
            </w:r>
            <w:r w:rsidR="00556581" w:rsidRPr="00350D81">
              <w:rPr>
                <w:rFonts w:ascii="Times New Roman" w:hAnsi="Times New Roman"/>
              </w:rPr>
              <w:t>Prevencinių programų integravimas, kūrybiškas jų taikymas ugdymo procese.</w:t>
            </w:r>
          </w:p>
          <w:p w:rsidR="00556581" w:rsidRPr="00350D81" w:rsidRDefault="00556581" w:rsidP="00512E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556581" w:rsidRPr="00350D81" w:rsidRDefault="00556581" w:rsidP="00556581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Vaiko gerovės komisija,</w:t>
            </w:r>
          </w:p>
          <w:p w:rsidR="00556581" w:rsidRPr="00350D81" w:rsidRDefault="00556581" w:rsidP="00556581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 direktorės pavaduotoja ugdymui,</w:t>
            </w:r>
          </w:p>
          <w:p w:rsidR="00556581" w:rsidRPr="00350D81" w:rsidRDefault="00556581" w:rsidP="00556581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pedagogų komandos.</w:t>
            </w:r>
          </w:p>
        </w:tc>
        <w:tc>
          <w:tcPr>
            <w:tcW w:w="2431" w:type="dxa"/>
            <w:gridSpan w:val="2"/>
          </w:tcPr>
          <w:p w:rsidR="005551DA" w:rsidRPr="00350D81" w:rsidRDefault="00E14A11" w:rsidP="00556581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Bus i</w:t>
            </w:r>
            <w:r w:rsidR="00556581" w:rsidRPr="00350D81">
              <w:rPr>
                <w:rFonts w:ascii="Times New Roman" w:hAnsi="Times New Roman"/>
              </w:rPr>
              <w:t xml:space="preserve">ntegruotos </w:t>
            </w:r>
            <w:r w:rsidR="005551DA" w:rsidRPr="00350D81">
              <w:rPr>
                <w:rFonts w:ascii="Times New Roman" w:hAnsi="Times New Roman"/>
              </w:rPr>
              <w:t xml:space="preserve">2 </w:t>
            </w:r>
            <w:r w:rsidR="00556581" w:rsidRPr="00350D81">
              <w:rPr>
                <w:rFonts w:ascii="Times New Roman" w:hAnsi="Times New Roman"/>
              </w:rPr>
              <w:t>prevencinės socialinių įgūdži</w:t>
            </w:r>
            <w:r w:rsidR="005551DA" w:rsidRPr="00350D81">
              <w:rPr>
                <w:rFonts w:ascii="Times New Roman" w:hAnsi="Times New Roman"/>
              </w:rPr>
              <w:t xml:space="preserve">ų ugdymo programos. </w:t>
            </w:r>
          </w:p>
          <w:p w:rsidR="00556581" w:rsidRPr="00350D81" w:rsidRDefault="008F3772" w:rsidP="00556581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</w:t>
            </w:r>
            <w:r w:rsidR="00556581" w:rsidRPr="00350D81">
              <w:rPr>
                <w:rFonts w:ascii="Times New Roman" w:hAnsi="Times New Roman"/>
              </w:rPr>
              <w:t>agerin</w:t>
            </w:r>
            <w:r w:rsidR="00E14A11" w:rsidRPr="00350D81">
              <w:rPr>
                <w:rFonts w:ascii="Times New Roman" w:hAnsi="Times New Roman"/>
              </w:rPr>
              <w:t>ti vaikų</w:t>
            </w:r>
            <w:r w:rsidR="00556581" w:rsidRPr="00350D81">
              <w:rPr>
                <w:rFonts w:ascii="Times New Roman" w:hAnsi="Times New Roman"/>
              </w:rPr>
              <w:t xml:space="preserve"> emocin</w:t>
            </w:r>
            <w:r w:rsidR="00E14A11" w:rsidRPr="00350D81">
              <w:rPr>
                <w:rFonts w:ascii="Times New Roman" w:hAnsi="Times New Roman"/>
              </w:rPr>
              <w:t>iai ir socialiniai gebėjimai</w:t>
            </w:r>
            <w:r w:rsidR="00556581" w:rsidRPr="00350D81">
              <w:rPr>
                <w:rFonts w:ascii="Times New Roman" w:hAnsi="Times New Roman"/>
              </w:rPr>
              <w:t>.</w:t>
            </w:r>
          </w:p>
          <w:p w:rsidR="00995F03" w:rsidRPr="00350D81" w:rsidRDefault="00995F03" w:rsidP="00556581">
            <w:pPr>
              <w:spacing w:after="0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</w:tc>
        <w:tc>
          <w:tcPr>
            <w:tcW w:w="1553" w:type="dxa"/>
            <w:gridSpan w:val="2"/>
          </w:tcPr>
          <w:p w:rsidR="00556581" w:rsidRPr="00350D81" w:rsidRDefault="00556581" w:rsidP="00512EA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Mokymo lėšos 480,00 Eur</w:t>
            </w:r>
          </w:p>
        </w:tc>
        <w:tc>
          <w:tcPr>
            <w:tcW w:w="2133" w:type="dxa"/>
          </w:tcPr>
          <w:p w:rsidR="00556581" w:rsidRPr="00350D81" w:rsidRDefault="00A0795C" w:rsidP="00A0795C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Įgyvendintų programų skaičius </w:t>
            </w:r>
            <w:r w:rsidR="00556581" w:rsidRPr="00350D81">
              <w:rPr>
                <w:rFonts w:ascii="Times New Roman" w:hAnsi="Times New Roman"/>
              </w:rPr>
              <w:t xml:space="preserve"> (</w:t>
            </w:r>
            <w:r w:rsidRPr="00350D81">
              <w:rPr>
                <w:rFonts w:ascii="Times New Roman" w:hAnsi="Times New Roman"/>
              </w:rPr>
              <w:t>vnt.</w:t>
            </w:r>
            <w:r w:rsidR="00556581" w:rsidRPr="00350D81">
              <w:rPr>
                <w:rFonts w:ascii="Times New Roman" w:hAnsi="Times New Roman"/>
              </w:rPr>
              <w:t>)</w:t>
            </w:r>
          </w:p>
        </w:tc>
        <w:tc>
          <w:tcPr>
            <w:tcW w:w="1133" w:type="dxa"/>
          </w:tcPr>
          <w:p w:rsidR="00556581" w:rsidRPr="00350D81" w:rsidRDefault="00A0795C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56581" w:rsidRPr="00350D81" w:rsidRDefault="00A0795C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556581" w:rsidRPr="00350D81" w:rsidRDefault="00A0795C" w:rsidP="00512EA0">
            <w:pPr>
              <w:spacing w:after="0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</w:t>
            </w:r>
          </w:p>
        </w:tc>
      </w:tr>
    </w:tbl>
    <w:p w:rsidR="00BE7B61" w:rsidRPr="00350D81" w:rsidRDefault="00BE7B61" w:rsidP="00BE7B61">
      <w:pPr>
        <w:rPr>
          <w:rFonts w:ascii="Times New Roman" w:hAnsi="Times New Roman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410"/>
        <w:gridCol w:w="1559"/>
        <w:gridCol w:w="2155"/>
        <w:gridCol w:w="1105"/>
        <w:gridCol w:w="1276"/>
        <w:gridCol w:w="1163"/>
      </w:tblGrid>
      <w:tr w:rsidR="00800D72" w:rsidRPr="00350D81" w:rsidTr="004E054E">
        <w:trPr>
          <w:trHeight w:val="142"/>
        </w:trPr>
        <w:tc>
          <w:tcPr>
            <w:tcW w:w="15163" w:type="dxa"/>
            <w:gridSpan w:val="9"/>
            <w:shd w:val="clear" w:color="auto" w:fill="auto"/>
          </w:tcPr>
          <w:p w:rsidR="00794C40" w:rsidRPr="00350D81" w:rsidRDefault="00EA1C54" w:rsidP="00794C40">
            <w:pPr>
              <w:pStyle w:val="NoSpacing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hAnsi="Times New Roman"/>
                <w:b/>
                <w:i/>
              </w:rPr>
              <w:t xml:space="preserve">2. TIKSLAS – </w:t>
            </w:r>
            <w:r w:rsidR="0009691B" w:rsidRPr="00350D81">
              <w:rPr>
                <w:rFonts w:ascii="Times New Roman" w:hAnsi="Times New Roman"/>
                <w:b/>
              </w:rPr>
              <w:t>atnaujinti įstaigos veiklos kokybės įsivertinimo sistemą, siekiant pagerinti vaikų pasiekimus ir pažangą.</w:t>
            </w:r>
          </w:p>
          <w:p w:rsidR="00794C40" w:rsidRPr="00350D81" w:rsidRDefault="00794C40" w:rsidP="00794C40">
            <w:pPr>
              <w:pStyle w:val="NoSpacing"/>
            </w:pPr>
          </w:p>
        </w:tc>
      </w:tr>
      <w:tr w:rsidR="00800D72" w:rsidRPr="00350D81" w:rsidTr="004E054E">
        <w:trPr>
          <w:trHeight w:val="66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405F8" w:rsidRPr="00350D81" w:rsidRDefault="00F405F8" w:rsidP="00F405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Uždaviniai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405F8" w:rsidRPr="00350D81" w:rsidRDefault="00F405F8" w:rsidP="00F405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Priemonės pavadinimas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05F8" w:rsidRPr="00350D81" w:rsidRDefault="00F405F8" w:rsidP="00F405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Vykdytojai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405F8" w:rsidRPr="00350D81" w:rsidRDefault="00F405F8" w:rsidP="00F405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Planuojami rezultatai ir jų laikas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05F8" w:rsidRPr="00350D81" w:rsidRDefault="00F405F8" w:rsidP="00F405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Lėšų poreikis ir numatomi finansavimo šaltiniai</w:t>
            </w:r>
          </w:p>
        </w:tc>
        <w:tc>
          <w:tcPr>
            <w:tcW w:w="5699" w:type="dxa"/>
            <w:gridSpan w:val="4"/>
            <w:shd w:val="clear" w:color="auto" w:fill="auto"/>
            <w:vAlign w:val="center"/>
          </w:tcPr>
          <w:p w:rsidR="00F405F8" w:rsidRPr="00350D81" w:rsidRDefault="00F405F8" w:rsidP="00F405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Rezultato vertinimo kriterijus</w:t>
            </w:r>
          </w:p>
        </w:tc>
      </w:tr>
      <w:tr w:rsidR="00800D72" w:rsidRPr="00350D81" w:rsidTr="004E054E">
        <w:trPr>
          <w:trHeight w:val="142"/>
        </w:trPr>
        <w:tc>
          <w:tcPr>
            <w:tcW w:w="1809" w:type="dxa"/>
            <w:vMerge/>
            <w:shd w:val="clear" w:color="auto" w:fill="auto"/>
            <w:vAlign w:val="center"/>
          </w:tcPr>
          <w:p w:rsidR="00F405F8" w:rsidRPr="00350D81" w:rsidRDefault="00F405F8" w:rsidP="00F405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405F8" w:rsidRPr="00350D81" w:rsidRDefault="00F405F8" w:rsidP="00F405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05F8" w:rsidRPr="00350D81" w:rsidRDefault="00F405F8" w:rsidP="00F405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405F8" w:rsidRPr="00350D81" w:rsidRDefault="00F405F8" w:rsidP="00F405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05F8" w:rsidRPr="00350D81" w:rsidRDefault="00F405F8" w:rsidP="00F405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F405F8" w:rsidRPr="00350D81" w:rsidRDefault="00F405F8" w:rsidP="00F405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Pavadinimas, mato vnt.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05F8" w:rsidRPr="00347470" w:rsidRDefault="00F405F8" w:rsidP="00E14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  <w:b/>
              </w:rPr>
              <w:t>2022 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5F8" w:rsidRPr="00347470" w:rsidRDefault="00F405F8" w:rsidP="00E14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  <w:b/>
              </w:rPr>
              <w:t>2023 m.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405F8" w:rsidRPr="00347470" w:rsidRDefault="00F405F8" w:rsidP="00E14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  <w:b/>
              </w:rPr>
              <w:t>2024 m.</w:t>
            </w:r>
          </w:p>
        </w:tc>
      </w:tr>
      <w:tr w:rsidR="00800D72" w:rsidRPr="00350D81" w:rsidTr="00995F03">
        <w:trPr>
          <w:trHeight w:val="699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E14A11" w:rsidRPr="00350D81" w:rsidRDefault="00AC5A8C" w:rsidP="00F4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2.1.</w:t>
            </w:r>
            <w:r w:rsidR="00DA4E55" w:rsidRPr="00350D81">
              <w:rPr>
                <w:rFonts w:ascii="Times New Roman" w:hAnsi="Times New Roman"/>
              </w:rPr>
              <w:t xml:space="preserve"> </w:t>
            </w:r>
            <w:r w:rsidR="00E14A11" w:rsidRPr="00350D81">
              <w:rPr>
                <w:rFonts w:ascii="Times New Roman" w:eastAsia="Times New Roman" w:hAnsi="Times New Roman"/>
                <w:bCs/>
              </w:rPr>
              <w:t xml:space="preserve">Įgalinti mokytojų ir švietimo pagalbos specialistus tobulinti profesines, pritaikant šiuolaikines </w:t>
            </w:r>
            <w:r w:rsidR="00CA7EB8" w:rsidRPr="00350D81">
              <w:rPr>
                <w:rFonts w:ascii="Times New Roman" w:eastAsia="Times New Roman" w:hAnsi="Times New Roman"/>
                <w:bCs/>
              </w:rPr>
              <w:t xml:space="preserve">įsivertinimo </w:t>
            </w:r>
            <w:r w:rsidR="00E14A11" w:rsidRPr="00350D81">
              <w:rPr>
                <w:rFonts w:ascii="Times New Roman" w:eastAsia="Times New Roman" w:hAnsi="Times New Roman"/>
                <w:bCs/>
              </w:rPr>
              <w:t>strategijas bei metodus.</w:t>
            </w:r>
          </w:p>
          <w:p w:rsidR="00381CF6" w:rsidRPr="00350D81" w:rsidRDefault="00381CF6" w:rsidP="0035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2127" w:type="dxa"/>
            <w:shd w:val="clear" w:color="auto" w:fill="auto"/>
          </w:tcPr>
          <w:p w:rsidR="00F405F8" w:rsidRPr="00350D81" w:rsidRDefault="00CA7EB8" w:rsidP="00F405F8">
            <w:pPr>
              <w:pStyle w:val="NoSpacing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 xml:space="preserve">1. </w:t>
            </w:r>
            <w:r w:rsidR="00E14A11" w:rsidRPr="00350D81">
              <w:rPr>
                <w:rFonts w:ascii="Times New Roman" w:eastAsia="Times New Roman" w:hAnsi="Times New Roman"/>
              </w:rPr>
              <w:t>Mokytojų ir švietimo pagalbos specialistų dalyvavimas tiksliniuose mokymuose.</w:t>
            </w:r>
          </w:p>
        </w:tc>
        <w:tc>
          <w:tcPr>
            <w:tcW w:w="1559" w:type="dxa"/>
            <w:shd w:val="clear" w:color="auto" w:fill="auto"/>
          </w:tcPr>
          <w:p w:rsidR="00F405F8" w:rsidRPr="00350D81" w:rsidRDefault="00F405F8" w:rsidP="00F405F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</w:t>
            </w:r>
          </w:p>
        </w:tc>
        <w:tc>
          <w:tcPr>
            <w:tcW w:w="2410" w:type="dxa"/>
            <w:shd w:val="clear" w:color="auto" w:fill="auto"/>
          </w:tcPr>
          <w:p w:rsidR="00985DD5" w:rsidRPr="00350D81" w:rsidRDefault="00E14A11" w:rsidP="0038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350D81">
              <w:rPr>
                <w:rFonts w:ascii="Times New Roman" w:hAnsi="Times New Roman"/>
                <w:lang w:eastAsia="lt-LT"/>
              </w:rPr>
              <w:t xml:space="preserve">Bus dalyvaujama </w:t>
            </w:r>
            <w:r w:rsidR="00784411" w:rsidRPr="00350D81">
              <w:rPr>
                <w:rFonts w:ascii="Times New Roman" w:hAnsi="Times New Roman"/>
                <w:lang w:eastAsia="lt-LT"/>
              </w:rPr>
              <w:t xml:space="preserve">ES projekto „TĘSK“ mokymuose“. </w:t>
            </w:r>
          </w:p>
          <w:p w:rsidR="00DD563B" w:rsidRPr="00350D81" w:rsidRDefault="00347470" w:rsidP="0038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2022</w:t>
            </w:r>
            <w:r w:rsidR="00995F03" w:rsidRPr="00350D81">
              <w:rPr>
                <w:rFonts w:ascii="Times New Roman" w:hAnsi="Times New Roman"/>
                <w:lang w:eastAsia="lt-LT"/>
              </w:rPr>
              <w:t xml:space="preserve"> m.m.</w:t>
            </w:r>
          </w:p>
        </w:tc>
        <w:tc>
          <w:tcPr>
            <w:tcW w:w="1559" w:type="dxa"/>
            <w:shd w:val="clear" w:color="auto" w:fill="auto"/>
          </w:tcPr>
          <w:p w:rsidR="00E14A11" w:rsidRPr="00350D81" w:rsidRDefault="00E14A11" w:rsidP="00347470">
            <w:pPr>
              <w:pStyle w:val="NoSpacing"/>
              <w:rPr>
                <w:rFonts w:ascii="Times New Roman" w:hAnsi="Times New Roman"/>
              </w:rPr>
            </w:pPr>
          </w:p>
          <w:p w:rsidR="00E14A11" w:rsidRPr="00350D81" w:rsidRDefault="00E14A11" w:rsidP="00F405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F405F8" w:rsidRPr="00350D81" w:rsidRDefault="00F405F8" w:rsidP="008F3772">
            <w:pPr>
              <w:pStyle w:val="NoSpacing"/>
              <w:rPr>
                <w:rFonts w:ascii="Times New Roman" w:hAnsi="Times New Roman"/>
                <w:strike/>
              </w:rPr>
            </w:pPr>
          </w:p>
        </w:tc>
        <w:tc>
          <w:tcPr>
            <w:tcW w:w="2155" w:type="dxa"/>
            <w:shd w:val="clear" w:color="auto" w:fill="auto"/>
          </w:tcPr>
          <w:p w:rsidR="00F405F8" w:rsidRPr="00350D81" w:rsidRDefault="00E14A11" w:rsidP="00350D81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Mokytojų, švietimo pagalbos specialistų, dalyvavus</w:t>
            </w:r>
            <w:r w:rsidR="003B4E28" w:rsidRPr="00350D81">
              <w:rPr>
                <w:rFonts w:ascii="Times New Roman" w:hAnsi="Times New Roman"/>
              </w:rPr>
              <w:t>ių tiksliniuose mokymuose, procentais</w:t>
            </w:r>
          </w:p>
        </w:tc>
        <w:tc>
          <w:tcPr>
            <w:tcW w:w="1105" w:type="dxa"/>
            <w:shd w:val="clear" w:color="auto" w:fill="auto"/>
          </w:tcPr>
          <w:p w:rsidR="00E14A11" w:rsidRPr="00347470" w:rsidRDefault="00784411" w:rsidP="008F377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</w:rPr>
              <w:t>5</w:t>
            </w:r>
          </w:p>
          <w:p w:rsidR="00E14A11" w:rsidRPr="00347470" w:rsidRDefault="00E14A11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14A11" w:rsidRPr="00347470" w:rsidRDefault="00E14A11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F405F8" w:rsidRPr="00347470" w:rsidRDefault="00F405F8" w:rsidP="00DD563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14A11" w:rsidRPr="00347470" w:rsidRDefault="00347470" w:rsidP="00347470">
            <w:pPr>
              <w:pStyle w:val="NoSpacing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</w:rPr>
              <w:t>0</w:t>
            </w:r>
          </w:p>
          <w:p w:rsidR="00E14A11" w:rsidRPr="00347470" w:rsidRDefault="00E14A11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14A11" w:rsidRPr="00347470" w:rsidRDefault="00E14A11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F405F8" w:rsidRPr="00347470" w:rsidRDefault="00F405F8" w:rsidP="00DD563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14A11" w:rsidRPr="00347470" w:rsidRDefault="00347470" w:rsidP="008F377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</w:rPr>
              <w:t>0</w:t>
            </w:r>
          </w:p>
          <w:p w:rsidR="00E14A11" w:rsidRPr="00347470" w:rsidRDefault="00E14A11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F405F8" w:rsidRPr="00347470" w:rsidRDefault="00F405F8" w:rsidP="00DD5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00D72" w:rsidRPr="00350D81" w:rsidTr="004E054E">
        <w:trPr>
          <w:trHeight w:val="1404"/>
        </w:trPr>
        <w:tc>
          <w:tcPr>
            <w:tcW w:w="1809" w:type="dxa"/>
            <w:vMerge/>
            <w:tcBorders>
              <w:top w:val="nil"/>
            </w:tcBorders>
            <w:shd w:val="clear" w:color="auto" w:fill="auto"/>
          </w:tcPr>
          <w:p w:rsidR="008F3772" w:rsidRPr="00350D81" w:rsidRDefault="008F3772" w:rsidP="00F4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F3772" w:rsidRPr="00350D81" w:rsidRDefault="00CA7EB8" w:rsidP="008F3772">
            <w:pPr>
              <w:pStyle w:val="NoSpacing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2.</w:t>
            </w:r>
            <w:r w:rsidR="008F3772" w:rsidRPr="00350D81">
              <w:rPr>
                <w:rFonts w:ascii="Times New Roman" w:eastAsia="Times New Roman" w:hAnsi="Times New Roman"/>
              </w:rPr>
              <w:t xml:space="preserve">Įstaigos veiklos kokybės įsivertinimo sistemos kūrimas pagal ,,Ikimokyklinio ir (ar) priešmokyklinio ugdymo programas vykdančių mokyklų veiklos kokybės </w:t>
            </w:r>
            <w:r w:rsidR="008F3772" w:rsidRPr="00350D81">
              <w:rPr>
                <w:rFonts w:ascii="Times New Roman" w:eastAsia="Times New Roman" w:hAnsi="Times New Roman"/>
              </w:rPr>
              <w:lastRenderedPageBreak/>
              <w:t>įsivertinimo metodiką“.</w:t>
            </w:r>
          </w:p>
        </w:tc>
        <w:tc>
          <w:tcPr>
            <w:tcW w:w="1559" w:type="dxa"/>
            <w:shd w:val="clear" w:color="auto" w:fill="auto"/>
          </w:tcPr>
          <w:p w:rsidR="008F3772" w:rsidRPr="00350D81" w:rsidRDefault="00CA7EB8" w:rsidP="00F405F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Direktorė, pavaduotoja ugdymui.</w:t>
            </w:r>
          </w:p>
        </w:tc>
        <w:tc>
          <w:tcPr>
            <w:tcW w:w="2410" w:type="dxa"/>
            <w:shd w:val="clear" w:color="auto" w:fill="auto"/>
          </w:tcPr>
          <w:p w:rsidR="008F3772" w:rsidRPr="00350D81" w:rsidRDefault="008F3772" w:rsidP="008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350D81">
              <w:rPr>
                <w:rFonts w:ascii="Times New Roman" w:hAnsi="Times New Roman"/>
                <w:lang w:eastAsia="lt-LT"/>
              </w:rPr>
              <w:t>Bus atliktas mokytojų veiklos įsivertinimas pag</w:t>
            </w:r>
            <w:r w:rsidR="00995F03" w:rsidRPr="00350D81">
              <w:rPr>
                <w:rFonts w:ascii="Times New Roman" w:hAnsi="Times New Roman"/>
                <w:lang w:eastAsia="lt-LT"/>
              </w:rPr>
              <w:t xml:space="preserve">al metodikos  klausimyną </w:t>
            </w:r>
          </w:p>
          <w:p w:rsidR="00995F03" w:rsidRPr="00350D81" w:rsidRDefault="00995F03" w:rsidP="008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350D81">
              <w:rPr>
                <w:rFonts w:ascii="Times New Roman" w:hAnsi="Times New Roman"/>
                <w:lang w:eastAsia="lt-LT"/>
              </w:rPr>
              <w:t>2022-2024 m.m.</w:t>
            </w:r>
          </w:p>
        </w:tc>
        <w:tc>
          <w:tcPr>
            <w:tcW w:w="1559" w:type="dxa"/>
            <w:shd w:val="clear" w:color="auto" w:fill="auto"/>
          </w:tcPr>
          <w:p w:rsidR="008F3772" w:rsidRPr="00350D81" w:rsidRDefault="008F3772" w:rsidP="008F3772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350D81">
              <w:rPr>
                <w:rFonts w:ascii="Times New Roman" w:hAnsi="Times New Roman"/>
              </w:rPr>
              <w:t>Mokymo lėšos 100,00 Eur</w:t>
            </w:r>
          </w:p>
        </w:tc>
        <w:tc>
          <w:tcPr>
            <w:tcW w:w="2155" w:type="dxa"/>
            <w:shd w:val="clear" w:color="auto" w:fill="auto"/>
          </w:tcPr>
          <w:p w:rsidR="008F3772" w:rsidRPr="00350D81" w:rsidRDefault="008F3772" w:rsidP="008F3772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Pedagogų, dalyvavusių apklausoje, skaičius procentais</w:t>
            </w:r>
          </w:p>
        </w:tc>
        <w:tc>
          <w:tcPr>
            <w:tcW w:w="1105" w:type="dxa"/>
            <w:shd w:val="clear" w:color="auto" w:fill="auto"/>
          </w:tcPr>
          <w:p w:rsidR="008F3772" w:rsidRPr="00350D81" w:rsidRDefault="008F3772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8F3772" w:rsidRPr="00350D81" w:rsidRDefault="003B4E28" w:rsidP="008F377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F3772" w:rsidRPr="00350D81" w:rsidRDefault="008F3772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8F3772" w:rsidRPr="00350D81" w:rsidRDefault="003B4E28" w:rsidP="008F377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80</w:t>
            </w:r>
          </w:p>
        </w:tc>
        <w:tc>
          <w:tcPr>
            <w:tcW w:w="1163" w:type="dxa"/>
            <w:shd w:val="clear" w:color="auto" w:fill="auto"/>
          </w:tcPr>
          <w:p w:rsidR="008F3772" w:rsidRPr="00350D81" w:rsidRDefault="008F3772" w:rsidP="008F3772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</w:p>
          <w:p w:rsidR="008F3772" w:rsidRPr="00350D81" w:rsidRDefault="003B4E28" w:rsidP="008F3772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 w:rsidRPr="00350D81">
              <w:rPr>
                <w:rFonts w:ascii="Times New Roman" w:hAnsi="Times New Roman"/>
              </w:rPr>
              <w:t>100</w:t>
            </w:r>
          </w:p>
          <w:p w:rsidR="008F3772" w:rsidRPr="00350D81" w:rsidRDefault="008F3772" w:rsidP="008F3772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</w:p>
          <w:p w:rsidR="008F3772" w:rsidRPr="00350D81" w:rsidRDefault="008F3772" w:rsidP="008F37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00D72" w:rsidRPr="00350D81" w:rsidTr="004E054E">
        <w:trPr>
          <w:trHeight w:val="543"/>
        </w:trPr>
        <w:tc>
          <w:tcPr>
            <w:tcW w:w="1809" w:type="dxa"/>
            <w:vMerge/>
            <w:shd w:val="clear" w:color="auto" w:fill="auto"/>
          </w:tcPr>
          <w:p w:rsidR="00F405F8" w:rsidRPr="00350D81" w:rsidRDefault="00F405F8" w:rsidP="00F4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05F8" w:rsidRPr="00350D81" w:rsidRDefault="00F405F8" w:rsidP="00F405F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05F8" w:rsidRPr="00350D81" w:rsidRDefault="00F405F8" w:rsidP="00F405F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Direktorė, direktorės </w:t>
            </w:r>
            <w:r w:rsidRPr="00350D81">
              <w:rPr>
                <w:rFonts w:ascii="Times New Roman" w:hAnsi="Times New Roman"/>
              </w:rPr>
              <w:lastRenderedPageBreak/>
              <w:t>pavaduotoja ugdymui.</w:t>
            </w:r>
          </w:p>
        </w:tc>
        <w:tc>
          <w:tcPr>
            <w:tcW w:w="2410" w:type="dxa"/>
            <w:shd w:val="clear" w:color="auto" w:fill="auto"/>
          </w:tcPr>
          <w:p w:rsidR="00C361FE" w:rsidRPr="00350D81" w:rsidRDefault="00381CF6" w:rsidP="00C361FE">
            <w:pPr>
              <w:pStyle w:val="NoSpacing"/>
              <w:rPr>
                <w:rFonts w:ascii="Times New Roman" w:hAnsi="Times New Roman"/>
                <w:lang w:eastAsia="lt-LT"/>
              </w:rPr>
            </w:pPr>
            <w:r w:rsidRPr="00350D81">
              <w:rPr>
                <w:rFonts w:ascii="Times New Roman" w:hAnsi="Times New Roman"/>
                <w:lang w:eastAsia="lt-LT"/>
              </w:rPr>
              <w:lastRenderedPageBreak/>
              <w:t>Bu</w:t>
            </w:r>
            <w:r w:rsidR="00995F03" w:rsidRPr="00350D81">
              <w:rPr>
                <w:rFonts w:ascii="Times New Roman" w:hAnsi="Times New Roman"/>
                <w:lang w:eastAsia="lt-LT"/>
              </w:rPr>
              <w:t xml:space="preserve">s </w:t>
            </w:r>
            <w:r w:rsidR="00B60C8F" w:rsidRPr="00350D81">
              <w:rPr>
                <w:rFonts w:ascii="Times New Roman" w:hAnsi="Times New Roman"/>
                <w:lang w:eastAsia="lt-LT"/>
              </w:rPr>
              <w:t>a</w:t>
            </w:r>
            <w:r w:rsidR="00F405F8" w:rsidRPr="00350D81">
              <w:rPr>
                <w:rFonts w:ascii="Times New Roman" w:hAnsi="Times New Roman"/>
                <w:lang w:eastAsia="lt-LT"/>
              </w:rPr>
              <w:t xml:space="preserve">tliktas tėvų ugdymo kokybės vertinimas pagal </w:t>
            </w:r>
            <w:r w:rsidR="00F405F8" w:rsidRPr="00350D81">
              <w:rPr>
                <w:rFonts w:ascii="Times New Roman" w:hAnsi="Times New Roman"/>
                <w:lang w:eastAsia="lt-LT"/>
              </w:rPr>
              <w:lastRenderedPageBreak/>
              <w:t>ada</w:t>
            </w:r>
            <w:r w:rsidR="00C361FE" w:rsidRPr="00350D81">
              <w:rPr>
                <w:rFonts w:ascii="Times New Roman" w:hAnsi="Times New Roman"/>
                <w:lang w:eastAsia="lt-LT"/>
              </w:rPr>
              <w:t>ptuotą metodi</w:t>
            </w:r>
            <w:r w:rsidR="004E054E" w:rsidRPr="00350D81">
              <w:rPr>
                <w:rFonts w:ascii="Times New Roman" w:hAnsi="Times New Roman"/>
                <w:lang w:eastAsia="lt-LT"/>
              </w:rPr>
              <w:t xml:space="preserve">kos klausimyną per </w:t>
            </w:r>
            <w:hyperlink r:id="rId11" w:history="1">
              <w:r w:rsidR="004E054E" w:rsidRPr="00350D81">
                <w:rPr>
                  <w:rStyle w:val="Hyperlink"/>
                  <w:rFonts w:ascii="Times New Roman" w:hAnsi="Times New Roman"/>
                  <w:color w:val="auto"/>
                  <w:lang w:eastAsia="lt-LT"/>
                </w:rPr>
                <w:t>www.apklausa.lt</w:t>
              </w:r>
            </w:hyperlink>
            <w:r w:rsidR="004E054E" w:rsidRPr="00350D81"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F405F8" w:rsidRPr="00350D81" w:rsidRDefault="00995F03" w:rsidP="00C361FE">
            <w:pPr>
              <w:pStyle w:val="NoSpacing"/>
              <w:rPr>
                <w:rFonts w:ascii="Times New Roman" w:hAnsi="Times New Roman"/>
                <w:lang w:eastAsia="lt-LT"/>
              </w:rPr>
            </w:pPr>
            <w:r w:rsidRPr="00350D81">
              <w:rPr>
                <w:rFonts w:ascii="Times New Roman" w:hAnsi="Times New Roman"/>
                <w:lang w:eastAsia="lt-LT"/>
              </w:rPr>
              <w:t>2022-2024 m.m.</w:t>
            </w:r>
          </w:p>
        </w:tc>
        <w:tc>
          <w:tcPr>
            <w:tcW w:w="1559" w:type="dxa"/>
            <w:shd w:val="clear" w:color="auto" w:fill="auto"/>
          </w:tcPr>
          <w:p w:rsidR="00F405F8" w:rsidRPr="00350D81" w:rsidRDefault="00F405F8" w:rsidP="00F405F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F405F8" w:rsidRPr="00350D81" w:rsidRDefault="00F405F8" w:rsidP="00016525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Tėvų /globėjų</w:t>
            </w:r>
            <w:r w:rsidR="009672F5" w:rsidRPr="00350D81">
              <w:rPr>
                <w:rFonts w:ascii="Times New Roman" w:hAnsi="Times New Roman"/>
              </w:rPr>
              <w:t>,</w:t>
            </w:r>
            <w:r w:rsidRPr="00350D81">
              <w:rPr>
                <w:rFonts w:ascii="Times New Roman" w:hAnsi="Times New Roman"/>
              </w:rPr>
              <w:t xml:space="preserve"> dalyvavusių </w:t>
            </w:r>
            <w:r w:rsidRPr="00350D81">
              <w:rPr>
                <w:rFonts w:ascii="Times New Roman" w:hAnsi="Times New Roman"/>
              </w:rPr>
              <w:lastRenderedPageBreak/>
              <w:t>apkla</w:t>
            </w:r>
            <w:r w:rsidR="009672F5" w:rsidRPr="00350D81">
              <w:rPr>
                <w:rFonts w:ascii="Times New Roman" w:hAnsi="Times New Roman"/>
              </w:rPr>
              <w:t>usoje, skaičius procentais</w:t>
            </w:r>
          </w:p>
        </w:tc>
        <w:tc>
          <w:tcPr>
            <w:tcW w:w="1105" w:type="dxa"/>
            <w:shd w:val="clear" w:color="auto" w:fill="auto"/>
          </w:tcPr>
          <w:p w:rsidR="00F405F8" w:rsidRPr="00350D81" w:rsidRDefault="003B4E28" w:rsidP="008F377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</w:tcPr>
          <w:p w:rsidR="00F405F8" w:rsidRPr="00350D81" w:rsidRDefault="003B4E28" w:rsidP="008F377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70</w:t>
            </w:r>
          </w:p>
          <w:p w:rsidR="00381CF6" w:rsidRPr="00350D81" w:rsidRDefault="00381CF6" w:rsidP="00F405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81CF6" w:rsidRPr="00350D81" w:rsidRDefault="00381CF6" w:rsidP="00F405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81CF6" w:rsidRPr="00350D81" w:rsidRDefault="00381CF6" w:rsidP="00F405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81CF6" w:rsidRPr="00350D81" w:rsidRDefault="00381CF6" w:rsidP="00F405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81CF6" w:rsidRPr="00350D81" w:rsidRDefault="00381CF6" w:rsidP="00995F03">
            <w:pPr>
              <w:pStyle w:val="NoSpacing"/>
              <w:rPr>
                <w:rFonts w:ascii="Times New Roman" w:hAnsi="Times New Roman"/>
              </w:rPr>
            </w:pPr>
          </w:p>
          <w:p w:rsidR="00381CF6" w:rsidRPr="00350D81" w:rsidRDefault="00381CF6" w:rsidP="00381CF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405F8" w:rsidRPr="00350D81" w:rsidRDefault="003B4E28" w:rsidP="00A04A1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80</w:t>
            </w:r>
          </w:p>
        </w:tc>
      </w:tr>
      <w:tr w:rsidR="00800D72" w:rsidRPr="00350D81" w:rsidTr="00016525">
        <w:trPr>
          <w:trHeight w:val="1787"/>
        </w:trPr>
        <w:tc>
          <w:tcPr>
            <w:tcW w:w="1809" w:type="dxa"/>
            <w:vMerge w:val="restart"/>
            <w:shd w:val="clear" w:color="auto" w:fill="auto"/>
          </w:tcPr>
          <w:p w:rsidR="004B3399" w:rsidRPr="00350D81" w:rsidRDefault="00CA7EB8" w:rsidP="00F4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2.2.Pagerinti ikimokyklinio ir priešmokyklinio  amžiaus vaikų  savireguliacijos ir problemų sprendimo gebėjimus naudojant </w:t>
            </w:r>
          </w:p>
          <w:p w:rsidR="00CA7EB8" w:rsidRPr="00350D81" w:rsidRDefault="004B3399" w:rsidP="00F4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M. Arora </w:t>
            </w:r>
            <w:r w:rsidR="00CA7EB8" w:rsidRPr="00350D81">
              <w:rPr>
                <w:rFonts w:ascii="Times New Roman" w:hAnsi="Times New Roman"/>
              </w:rPr>
              <w:t>metodiką.</w:t>
            </w:r>
          </w:p>
        </w:tc>
        <w:tc>
          <w:tcPr>
            <w:tcW w:w="2127" w:type="dxa"/>
            <w:shd w:val="clear" w:color="auto" w:fill="auto"/>
          </w:tcPr>
          <w:p w:rsidR="00CA7EB8" w:rsidRPr="00350D81" w:rsidRDefault="00CA7EB8" w:rsidP="00F405F8">
            <w:pPr>
              <w:pStyle w:val="NoSpacing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1.Ilgalaikis M. Aroros metodikos  įgyvendinimas.</w:t>
            </w:r>
          </w:p>
          <w:p w:rsidR="00CA7EB8" w:rsidRPr="00350D81" w:rsidRDefault="00CA7EB8" w:rsidP="00F405F8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CA7EB8" w:rsidRPr="00350D81" w:rsidRDefault="00CA7EB8" w:rsidP="00F405F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7EB8" w:rsidRPr="00350D81" w:rsidRDefault="00CA7EB8" w:rsidP="00F405F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 direktorės pavaduotoja ugdymui.</w:t>
            </w:r>
          </w:p>
          <w:p w:rsidR="00CA7EB8" w:rsidRPr="00350D81" w:rsidRDefault="00CA7EB8" w:rsidP="00F405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5F03" w:rsidRPr="00350D81" w:rsidRDefault="00995F03" w:rsidP="00F405F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B</w:t>
            </w:r>
            <w:r w:rsidR="00A04A12" w:rsidRPr="00350D81">
              <w:rPr>
                <w:rFonts w:ascii="Times New Roman" w:hAnsi="Times New Roman"/>
              </w:rPr>
              <w:t>us taikomas</w:t>
            </w:r>
            <w:r w:rsidR="00CA7EB8" w:rsidRPr="00350D81">
              <w:rPr>
                <w:rFonts w:ascii="Times New Roman" w:hAnsi="Times New Roman"/>
              </w:rPr>
              <w:t xml:space="preserve"> </w:t>
            </w:r>
          </w:p>
          <w:p w:rsidR="00CA7EB8" w:rsidRPr="00350D81" w:rsidRDefault="00A04A12" w:rsidP="00F405F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dr. A. Tamušauskaitės parengtas</w:t>
            </w:r>
            <w:r w:rsidR="00995F03" w:rsidRPr="00350D81">
              <w:rPr>
                <w:rFonts w:ascii="Times New Roman" w:hAnsi="Times New Roman"/>
              </w:rPr>
              <w:t xml:space="preserve"> pagal M. Arora metodiką </w:t>
            </w:r>
            <w:r w:rsidR="00CA7EB8" w:rsidRPr="00350D81">
              <w:rPr>
                <w:rFonts w:ascii="Times New Roman" w:hAnsi="Times New Roman"/>
              </w:rPr>
              <w:t>vaikų socialin</w:t>
            </w:r>
            <w:r w:rsidR="00995F03" w:rsidRPr="00350D81">
              <w:rPr>
                <w:rFonts w:ascii="Times New Roman" w:hAnsi="Times New Roman"/>
              </w:rPr>
              <w:t>ių - emocinių gebėjimų ugdymo</w:t>
            </w:r>
            <w:r w:rsidRPr="00350D81">
              <w:rPr>
                <w:rFonts w:ascii="Times New Roman" w:hAnsi="Times New Roman"/>
              </w:rPr>
              <w:t>/si</w:t>
            </w:r>
            <w:r w:rsidR="00CA7EB8" w:rsidRPr="00350D81">
              <w:rPr>
                <w:rFonts w:ascii="Times New Roman" w:hAnsi="Times New Roman"/>
              </w:rPr>
              <w:t xml:space="preserve"> </w:t>
            </w:r>
            <w:r w:rsidR="00DD563B" w:rsidRPr="00350D81">
              <w:rPr>
                <w:rFonts w:ascii="Times New Roman" w:hAnsi="Times New Roman"/>
              </w:rPr>
              <w:t>metodas</w:t>
            </w:r>
            <w:r w:rsidR="00995F03" w:rsidRPr="00350D81">
              <w:rPr>
                <w:rFonts w:ascii="Times New Roman" w:hAnsi="Times New Roman"/>
              </w:rPr>
              <w:t>.</w:t>
            </w:r>
          </w:p>
          <w:p w:rsidR="00995F03" w:rsidRPr="00350D81" w:rsidRDefault="00995F03" w:rsidP="00F405F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m.m.</w:t>
            </w:r>
          </w:p>
        </w:tc>
        <w:tc>
          <w:tcPr>
            <w:tcW w:w="1559" w:type="dxa"/>
            <w:shd w:val="clear" w:color="auto" w:fill="auto"/>
          </w:tcPr>
          <w:p w:rsidR="00CA7EB8" w:rsidRPr="00350D81" w:rsidRDefault="00CA7EB8" w:rsidP="00CA7E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Mokymo lėšos</w:t>
            </w:r>
          </w:p>
          <w:p w:rsidR="00CA7EB8" w:rsidRPr="00350D81" w:rsidRDefault="00CA7EB8" w:rsidP="00CA7E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100 Eur</w:t>
            </w:r>
          </w:p>
        </w:tc>
        <w:tc>
          <w:tcPr>
            <w:tcW w:w="2155" w:type="dxa"/>
            <w:shd w:val="clear" w:color="auto" w:fill="auto"/>
          </w:tcPr>
          <w:p w:rsidR="00CA7EB8" w:rsidRPr="00350D81" w:rsidRDefault="00CA7EB8" w:rsidP="00016525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Naujai įgyvendintų metodikų skaičius, </w:t>
            </w:r>
            <w:r w:rsidR="00A0795C" w:rsidRPr="00350D81">
              <w:rPr>
                <w:rFonts w:ascii="Times New Roman" w:hAnsi="Times New Roman"/>
              </w:rPr>
              <w:t>(</w:t>
            </w:r>
            <w:r w:rsidRPr="00350D81">
              <w:rPr>
                <w:rFonts w:ascii="Times New Roman" w:hAnsi="Times New Roman"/>
              </w:rPr>
              <w:t>vnt.</w:t>
            </w:r>
            <w:r w:rsidR="00A0795C" w:rsidRPr="00350D81">
              <w:rPr>
                <w:rFonts w:ascii="Times New Roman" w:hAnsi="Times New Roman"/>
              </w:rPr>
              <w:t>)</w:t>
            </w:r>
          </w:p>
          <w:p w:rsidR="00CA7EB8" w:rsidRPr="00350D81" w:rsidRDefault="00CA7EB8" w:rsidP="00CA7EB8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CA7EB8" w:rsidRPr="00350D81" w:rsidRDefault="00CA7EB8" w:rsidP="003B4E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</w:t>
            </w:r>
          </w:p>
          <w:p w:rsidR="00CA7EB8" w:rsidRPr="00350D81" w:rsidRDefault="00CA7EB8" w:rsidP="00350D8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7EB8" w:rsidRPr="00350D81" w:rsidRDefault="00CA7EB8" w:rsidP="003B4E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</w:t>
            </w:r>
          </w:p>
          <w:p w:rsidR="00CA7EB8" w:rsidRPr="00350D81" w:rsidRDefault="00CA7EB8" w:rsidP="00350D8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A7EB8" w:rsidRPr="00350D81" w:rsidRDefault="00350D81" w:rsidP="00350D8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0D72" w:rsidRPr="00350D81" w:rsidTr="00995F03">
        <w:trPr>
          <w:trHeight w:val="1295"/>
        </w:trPr>
        <w:tc>
          <w:tcPr>
            <w:tcW w:w="1809" w:type="dxa"/>
            <w:vMerge/>
            <w:shd w:val="clear" w:color="auto" w:fill="auto"/>
          </w:tcPr>
          <w:p w:rsidR="00CA7EB8" w:rsidRPr="00350D81" w:rsidRDefault="00CA7EB8" w:rsidP="00F4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A7EB8" w:rsidRPr="00350D81" w:rsidRDefault="00CA7EB8" w:rsidP="00F405F8">
            <w:pPr>
              <w:pStyle w:val="NoSpacing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2.Vaikų pažangos ir pasiekimų vertinimas.</w:t>
            </w:r>
          </w:p>
        </w:tc>
        <w:tc>
          <w:tcPr>
            <w:tcW w:w="1559" w:type="dxa"/>
            <w:shd w:val="clear" w:color="auto" w:fill="auto"/>
          </w:tcPr>
          <w:p w:rsidR="00CA7EB8" w:rsidRPr="00350D81" w:rsidRDefault="00CA7EB8" w:rsidP="00CA7EB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 direktorės pavaduotoja ugdymui.</w:t>
            </w:r>
          </w:p>
        </w:tc>
        <w:tc>
          <w:tcPr>
            <w:tcW w:w="2410" w:type="dxa"/>
            <w:shd w:val="clear" w:color="auto" w:fill="auto"/>
          </w:tcPr>
          <w:p w:rsidR="00CA7EB8" w:rsidRPr="00350D81" w:rsidRDefault="00CA7EB8" w:rsidP="00CA7EB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Pagerėja vaikų pasiekimai ir pažanga savireguliacijos ir </w:t>
            </w:r>
          </w:p>
          <w:p w:rsidR="00995F03" w:rsidRPr="00350D81" w:rsidRDefault="00CA7EB8" w:rsidP="00CA7EB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problemų sprendimo srityse</w:t>
            </w:r>
            <w:r w:rsidR="00995F03" w:rsidRPr="00350D81">
              <w:rPr>
                <w:rFonts w:ascii="Times New Roman" w:hAnsi="Times New Roman"/>
              </w:rPr>
              <w:t>.</w:t>
            </w:r>
          </w:p>
          <w:p w:rsidR="00CA7EB8" w:rsidRPr="00350D81" w:rsidRDefault="00A0795C" w:rsidP="00CA7EB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</w:t>
            </w:r>
            <w:r w:rsidR="00CA7EB8" w:rsidRPr="00350D81">
              <w:rPr>
                <w:rFonts w:ascii="Times New Roman" w:hAnsi="Times New Roman"/>
              </w:rPr>
              <w:t>2024</w:t>
            </w:r>
            <w:r w:rsidRPr="00350D81">
              <w:rPr>
                <w:rFonts w:ascii="Times New Roman" w:hAnsi="Times New Roman"/>
              </w:rPr>
              <w:t xml:space="preserve"> </w:t>
            </w:r>
            <w:r w:rsidR="00CA7EB8" w:rsidRPr="00350D81">
              <w:rPr>
                <w:rFonts w:ascii="Times New Roman" w:hAnsi="Times New Roman"/>
              </w:rPr>
              <w:t>m</w:t>
            </w:r>
            <w:r w:rsidR="00995F03" w:rsidRPr="00350D81">
              <w:rPr>
                <w:rFonts w:ascii="Times New Roman" w:hAnsi="Times New Roman"/>
              </w:rPr>
              <w:t>.</w:t>
            </w:r>
            <w:r w:rsidRPr="00350D81">
              <w:rPr>
                <w:rFonts w:ascii="Times New Roman" w:hAnsi="Times New Roman"/>
              </w:rPr>
              <w:t>m.</w:t>
            </w:r>
          </w:p>
        </w:tc>
        <w:tc>
          <w:tcPr>
            <w:tcW w:w="1559" w:type="dxa"/>
            <w:shd w:val="clear" w:color="auto" w:fill="auto"/>
          </w:tcPr>
          <w:p w:rsidR="00CA7EB8" w:rsidRPr="00350D81" w:rsidRDefault="00CA7EB8" w:rsidP="00F405F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CA7EB8" w:rsidRPr="00350D81" w:rsidRDefault="00CA7EB8" w:rsidP="00016525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Pagerėja vaikų pasiekimai ir pažanga (pokyčio vidurkis)</w:t>
            </w:r>
          </w:p>
        </w:tc>
        <w:tc>
          <w:tcPr>
            <w:tcW w:w="1105" w:type="dxa"/>
            <w:shd w:val="clear" w:color="auto" w:fill="auto"/>
          </w:tcPr>
          <w:p w:rsidR="00CA7EB8" w:rsidRPr="00350D81" w:rsidRDefault="00CA7EB8" w:rsidP="00CA7E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CA7EB8" w:rsidRPr="00350D81" w:rsidRDefault="00CA7EB8" w:rsidP="00CA7E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0,2</w:t>
            </w:r>
          </w:p>
        </w:tc>
        <w:tc>
          <w:tcPr>
            <w:tcW w:w="1163" w:type="dxa"/>
            <w:shd w:val="clear" w:color="auto" w:fill="auto"/>
          </w:tcPr>
          <w:p w:rsidR="00CA7EB8" w:rsidRPr="00350D81" w:rsidRDefault="00CA7EB8" w:rsidP="00CA7EB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0,2</w:t>
            </w:r>
          </w:p>
        </w:tc>
      </w:tr>
      <w:tr w:rsidR="00800D72" w:rsidRPr="00350D81" w:rsidTr="004E054E">
        <w:trPr>
          <w:trHeight w:val="343"/>
        </w:trPr>
        <w:tc>
          <w:tcPr>
            <w:tcW w:w="1516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F405F8" w:rsidRPr="00350D81" w:rsidRDefault="00F405F8" w:rsidP="008F2371">
            <w:pPr>
              <w:pStyle w:val="NoSpacing"/>
              <w:rPr>
                <w:rFonts w:ascii="Times New Roman" w:hAnsi="Times New Roman"/>
              </w:rPr>
            </w:pPr>
          </w:p>
          <w:p w:rsidR="008F2371" w:rsidRPr="00350D81" w:rsidRDefault="008F2371" w:rsidP="008F237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00D72" w:rsidRPr="00350D81" w:rsidTr="004E054E">
        <w:trPr>
          <w:trHeight w:val="343"/>
        </w:trPr>
        <w:tc>
          <w:tcPr>
            <w:tcW w:w="15163" w:type="dxa"/>
            <w:gridSpan w:val="9"/>
            <w:shd w:val="clear" w:color="auto" w:fill="auto"/>
          </w:tcPr>
          <w:p w:rsidR="00410C28" w:rsidRPr="00350D81" w:rsidRDefault="005073D6" w:rsidP="00EA1C54">
            <w:pPr>
              <w:pStyle w:val="NoSpacing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  <w:i/>
              </w:rPr>
              <w:t>3. TIKSLAS –</w:t>
            </w:r>
            <w:r w:rsidR="00EA1C54" w:rsidRPr="00350D81">
              <w:rPr>
                <w:rFonts w:ascii="Times New Roman" w:eastAsia="Times New Roman" w:hAnsi="Times New Roman"/>
                <w:b/>
              </w:rPr>
              <w:t xml:space="preserve"> </w:t>
            </w:r>
            <w:r w:rsidR="00AF24B9" w:rsidRPr="00350D81">
              <w:rPr>
                <w:rFonts w:ascii="Times New Roman" w:hAnsi="Times New Roman"/>
                <w:b/>
              </w:rPr>
              <w:t>m</w:t>
            </w:r>
            <w:r w:rsidR="00EA1C54" w:rsidRPr="00350D81">
              <w:rPr>
                <w:rFonts w:ascii="Times New Roman" w:hAnsi="Times New Roman"/>
                <w:b/>
              </w:rPr>
              <w:t>odernizuoti</w:t>
            </w:r>
            <w:r w:rsidR="00AF24B9" w:rsidRPr="00350D81">
              <w:rPr>
                <w:rFonts w:ascii="Times New Roman" w:hAnsi="Times New Roman"/>
                <w:b/>
              </w:rPr>
              <w:t xml:space="preserve"> bei atnaujinti lauko ir </w:t>
            </w:r>
            <w:r w:rsidR="00EA1C54" w:rsidRPr="00350D81">
              <w:rPr>
                <w:rFonts w:ascii="Times New Roman" w:hAnsi="Times New Roman"/>
                <w:b/>
              </w:rPr>
              <w:t>vidaus erdves</w:t>
            </w:r>
            <w:r w:rsidRPr="00350D81">
              <w:rPr>
                <w:rFonts w:ascii="Times New Roman" w:hAnsi="Times New Roman"/>
                <w:b/>
              </w:rPr>
              <w:t xml:space="preserve"> užtikrina</w:t>
            </w:r>
            <w:r w:rsidR="00C361FE" w:rsidRPr="00350D81">
              <w:rPr>
                <w:rFonts w:ascii="Times New Roman" w:hAnsi="Times New Roman"/>
                <w:b/>
              </w:rPr>
              <w:t>nt vaikų</w:t>
            </w:r>
            <w:r w:rsidRPr="00350D81">
              <w:rPr>
                <w:rFonts w:ascii="Times New Roman" w:hAnsi="Times New Roman"/>
                <w:b/>
              </w:rPr>
              <w:t xml:space="preserve"> </w:t>
            </w:r>
            <w:r w:rsidR="00C361FE" w:rsidRPr="00350D81">
              <w:rPr>
                <w:rFonts w:ascii="Times New Roman" w:hAnsi="Times New Roman"/>
                <w:b/>
              </w:rPr>
              <w:t>saugumą, racionalų bei efektyvų lėšų naudojimą.</w:t>
            </w:r>
          </w:p>
          <w:p w:rsidR="00410C28" w:rsidRPr="00350D81" w:rsidRDefault="00410C28" w:rsidP="008F237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800D72" w:rsidRPr="00350D81" w:rsidTr="004E054E">
        <w:trPr>
          <w:trHeight w:val="14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Uždaviniai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Priemonės pavadinimas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Vykdytojai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Planuojami rezultatai ir jų laikas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Lėšų poreikis ir numatomi finansavimo šaltiniai</w:t>
            </w:r>
          </w:p>
        </w:tc>
        <w:tc>
          <w:tcPr>
            <w:tcW w:w="5699" w:type="dxa"/>
            <w:gridSpan w:val="4"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Rezultato vertinimo kriterijus</w:t>
            </w:r>
          </w:p>
        </w:tc>
      </w:tr>
      <w:tr w:rsidR="00800D72" w:rsidRPr="00350D81" w:rsidTr="004E054E">
        <w:trPr>
          <w:trHeight w:val="142"/>
        </w:trPr>
        <w:tc>
          <w:tcPr>
            <w:tcW w:w="1809" w:type="dxa"/>
            <w:vMerge/>
            <w:shd w:val="clear" w:color="auto" w:fill="auto"/>
            <w:vAlign w:val="center"/>
          </w:tcPr>
          <w:p w:rsidR="008F2371" w:rsidRPr="00350D81" w:rsidRDefault="008F2371" w:rsidP="008F23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Pavadinimas, mato vnt.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2022 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2023 m.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371" w:rsidRPr="00350D81" w:rsidRDefault="008F2371" w:rsidP="00410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D81">
              <w:rPr>
                <w:rFonts w:ascii="Times New Roman" w:hAnsi="Times New Roman"/>
                <w:b/>
              </w:rPr>
              <w:t>2024 m.</w:t>
            </w:r>
          </w:p>
        </w:tc>
      </w:tr>
      <w:tr w:rsidR="00800D72" w:rsidRPr="00350D81" w:rsidTr="004E054E">
        <w:trPr>
          <w:trHeight w:val="1307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3.1. Pagerinti vaikų ugdymo(si) higienines sanitarines sąlygas.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10C28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1.</w:t>
            </w:r>
            <w:r w:rsidR="00410C28" w:rsidRPr="00350D81">
              <w:rPr>
                <w:rFonts w:ascii="Times New Roman" w:hAnsi="Times New Roman"/>
              </w:rPr>
              <w:t>Darželio patalpų remontai bei naujų baldų įsigijimas</w:t>
            </w:r>
            <w:r w:rsidR="00EE4F3B" w:rsidRPr="00350D8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</w:t>
            </w:r>
          </w:p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ūkio reikalams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Atlikta</w:t>
            </w:r>
            <w:r w:rsidR="00EE4F3B" w:rsidRPr="00350D81">
              <w:rPr>
                <w:rFonts w:ascii="Times New Roman" w:hAnsi="Times New Roman"/>
              </w:rPr>
              <w:t>s</w:t>
            </w:r>
            <w:r w:rsidR="008F2371" w:rsidRPr="00350D81">
              <w:rPr>
                <w:rFonts w:ascii="Times New Roman" w:hAnsi="Times New Roman"/>
              </w:rPr>
              <w:t xml:space="preserve"> trijų grupių, </w:t>
            </w:r>
            <w:r w:rsidR="005073D6" w:rsidRPr="00350D81">
              <w:rPr>
                <w:rFonts w:ascii="Times New Roman" w:hAnsi="Times New Roman"/>
              </w:rPr>
              <w:t xml:space="preserve">sporto </w:t>
            </w:r>
            <w:r w:rsidR="008F2371" w:rsidRPr="00350D81">
              <w:rPr>
                <w:rFonts w:ascii="Times New Roman" w:hAnsi="Times New Roman"/>
              </w:rPr>
              <w:t xml:space="preserve">salės, sandėlio </w:t>
            </w:r>
            <w:r w:rsidR="00EE4F3B" w:rsidRPr="00350D81">
              <w:rPr>
                <w:rFonts w:ascii="Times New Roman" w:hAnsi="Times New Roman"/>
              </w:rPr>
              <w:t>patalpų remontas, nupirkti</w:t>
            </w:r>
            <w:r w:rsidRPr="00350D81">
              <w:rPr>
                <w:rFonts w:ascii="Times New Roman" w:hAnsi="Times New Roman"/>
              </w:rPr>
              <w:t xml:space="preserve"> nauji baldai.</w:t>
            </w:r>
          </w:p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Įmokos už paslaugas biudžetinėse įstaigose </w:t>
            </w:r>
          </w:p>
          <w:p w:rsidR="00410C28" w:rsidRPr="00350D81" w:rsidRDefault="0099458B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380</w:t>
            </w:r>
            <w:r w:rsidR="00410C28" w:rsidRPr="00350D81">
              <w:rPr>
                <w:rFonts w:ascii="Times New Roman" w:hAnsi="Times New Roman"/>
              </w:rPr>
              <w:t>00, 00 Eur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Užtikrinama saugi ir sveika ugdymo aplinka (procentais)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100</w:t>
            </w:r>
          </w:p>
        </w:tc>
      </w:tr>
      <w:tr w:rsidR="00800D72" w:rsidRPr="00350D81" w:rsidTr="004E054E">
        <w:trPr>
          <w:trHeight w:val="142"/>
        </w:trPr>
        <w:tc>
          <w:tcPr>
            <w:tcW w:w="1809" w:type="dxa"/>
            <w:vMerge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  <w:strike/>
              </w:rPr>
            </w:pPr>
          </w:p>
        </w:tc>
        <w:tc>
          <w:tcPr>
            <w:tcW w:w="2127" w:type="dxa"/>
            <w:shd w:val="clear" w:color="auto" w:fill="auto"/>
          </w:tcPr>
          <w:p w:rsidR="00410C28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2.</w:t>
            </w:r>
            <w:r w:rsidR="00410C28" w:rsidRPr="00350D81">
              <w:rPr>
                <w:rFonts w:ascii="Times New Roman" w:hAnsi="Times New Roman"/>
              </w:rPr>
              <w:t>Saugios dangos  žaidimų aikšteles įrengimas</w:t>
            </w:r>
            <w:r w:rsidR="00F951B4" w:rsidRPr="00350D8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 pavaduotoja ugdymui,</w:t>
            </w:r>
          </w:p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direktorės pavaduotoja ūkio reikalams</w:t>
            </w:r>
          </w:p>
        </w:tc>
        <w:tc>
          <w:tcPr>
            <w:tcW w:w="2410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Įrengta žaidimo aikštelės danga pagal higienos normos reikalavimus.</w:t>
            </w:r>
          </w:p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>2022-2024 m. m.</w:t>
            </w:r>
          </w:p>
        </w:tc>
        <w:tc>
          <w:tcPr>
            <w:tcW w:w="1559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lastRenderedPageBreak/>
              <w:t xml:space="preserve">Savivaldybės biudžeto lėšos </w:t>
            </w:r>
            <w:r w:rsidR="0099458B" w:rsidRPr="00350D81">
              <w:rPr>
                <w:rFonts w:ascii="Times New Roman" w:hAnsi="Times New Roman"/>
              </w:rPr>
              <w:t>1</w:t>
            </w:r>
            <w:r w:rsidRPr="00350D81">
              <w:rPr>
                <w:rFonts w:ascii="Times New Roman" w:hAnsi="Times New Roman"/>
              </w:rPr>
              <w:t>000,00 Eur</w:t>
            </w:r>
          </w:p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Įrengtų žaidimų aikštelių skaičius (vnt.)</w:t>
            </w:r>
          </w:p>
        </w:tc>
        <w:tc>
          <w:tcPr>
            <w:tcW w:w="1105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-</w:t>
            </w:r>
          </w:p>
        </w:tc>
      </w:tr>
      <w:tr w:rsidR="00800D72" w:rsidRPr="00350D81" w:rsidTr="004E054E">
        <w:trPr>
          <w:trHeight w:val="967"/>
        </w:trPr>
        <w:tc>
          <w:tcPr>
            <w:tcW w:w="1809" w:type="dxa"/>
            <w:vMerge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  <w:strike/>
              </w:rPr>
            </w:pPr>
          </w:p>
        </w:tc>
        <w:tc>
          <w:tcPr>
            <w:tcW w:w="2127" w:type="dxa"/>
            <w:shd w:val="clear" w:color="auto" w:fill="auto"/>
          </w:tcPr>
          <w:p w:rsidR="00410C28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3.</w:t>
            </w:r>
            <w:r w:rsidR="00AF24B9" w:rsidRPr="00350D81">
              <w:rPr>
                <w:rFonts w:ascii="Times New Roman" w:hAnsi="Times New Roman"/>
              </w:rPr>
              <w:t>L</w:t>
            </w:r>
            <w:r w:rsidR="00410C28" w:rsidRPr="00350D81">
              <w:rPr>
                <w:rFonts w:ascii="Times New Roman" w:hAnsi="Times New Roman"/>
              </w:rPr>
              <w:t>a</w:t>
            </w:r>
            <w:r w:rsidR="00AF24B9" w:rsidRPr="00350D81">
              <w:rPr>
                <w:rFonts w:ascii="Times New Roman" w:hAnsi="Times New Roman"/>
              </w:rPr>
              <w:t>uko priemonių atnaujinimo darbų vykdymas.</w:t>
            </w:r>
          </w:p>
        </w:tc>
        <w:tc>
          <w:tcPr>
            <w:tcW w:w="1559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</w:t>
            </w:r>
          </w:p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ūkio reikalams</w:t>
            </w:r>
          </w:p>
        </w:tc>
        <w:tc>
          <w:tcPr>
            <w:tcW w:w="2410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Perdažytos</w:t>
            </w:r>
            <w:r w:rsidR="00AF24B9" w:rsidRPr="00350D81">
              <w:rPr>
                <w:rFonts w:ascii="Times New Roman" w:hAnsi="Times New Roman"/>
              </w:rPr>
              <w:t xml:space="preserve"> bei</w:t>
            </w:r>
            <w:r w:rsidRPr="00350D81">
              <w:rPr>
                <w:rFonts w:ascii="Times New Roman" w:hAnsi="Times New Roman"/>
              </w:rPr>
              <w:t xml:space="preserve"> suremontuotos susidėvėjusios  priemonės</w:t>
            </w:r>
            <w:r w:rsidR="00AF24B9" w:rsidRPr="00350D81">
              <w:rPr>
                <w:rFonts w:ascii="Times New Roman" w:hAnsi="Times New Roman"/>
              </w:rPr>
              <w:t>.</w:t>
            </w:r>
          </w:p>
          <w:p w:rsidR="00911035" w:rsidRPr="00350D81" w:rsidRDefault="003B4E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2022-2024 m. m.</w:t>
            </w:r>
          </w:p>
        </w:tc>
        <w:tc>
          <w:tcPr>
            <w:tcW w:w="1559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Savivaldybės biudžeto lėšos 1000,00 Eur</w:t>
            </w:r>
          </w:p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Restauruotos priemonės (vnt.)</w:t>
            </w:r>
          </w:p>
        </w:tc>
        <w:tc>
          <w:tcPr>
            <w:tcW w:w="1105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4</w:t>
            </w:r>
          </w:p>
        </w:tc>
      </w:tr>
      <w:tr w:rsidR="00800D72" w:rsidRPr="00350D81" w:rsidTr="004E054E">
        <w:trPr>
          <w:trHeight w:val="1004"/>
        </w:trPr>
        <w:tc>
          <w:tcPr>
            <w:tcW w:w="1809" w:type="dxa"/>
            <w:vMerge/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  <w:strike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4.</w:t>
            </w:r>
            <w:r w:rsidR="00410C28" w:rsidRPr="00350D81">
              <w:rPr>
                <w:rFonts w:ascii="Times New Roman" w:hAnsi="Times New Roman"/>
              </w:rPr>
              <w:t>Stogo šiltinimas</w:t>
            </w:r>
            <w:r w:rsidR="00F951B4" w:rsidRPr="00350D8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 direktorės pavaduotoja ūkio reikalams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Apšiltintas darželio stogas</w:t>
            </w:r>
          </w:p>
          <w:p w:rsidR="00410C28" w:rsidRPr="00350D81" w:rsidRDefault="00410C28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 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Savivaldybės biudžeto lėšos </w:t>
            </w:r>
            <w:r w:rsidR="00085FD2" w:rsidRPr="00350D81">
              <w:rPr>
                <w:rFonts w:ascii="Times New Roman" w:hAnsi="Times New Roman"/>
              </w:rPr>
              <w:t>420</w:t>
            </w:r>
            <w:r w:rsidRPr="00350D81">
              <w:rPr>
                <w:rFonts w:ascii="Times New Roman" w:hAnsi="Times New Roman"/>
              </w:rPr>
              <w:t>00,00 Eur</w:t>
            </w:r>
          </w:p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8840E9" w:rsidP="008840E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Apšiltinto  stogo dalis (m</w:t>
            </w:r>
            <w:r w:rsidRPr="00350D81">
              <w:rPr>
                <w:rFonts w:ascii="Times New Roman" w:hAnsi="Times New Roman"/>
                <w:vertAlign w:val="superscript"/>
              </w:rPr>
              <w:t>2</w:t>
            </w:r>
            <w:r w:rsidRPr="00350D81">
              <w:rPr>
                <w:rFonts w:ascii="Times New Roman" w:hAnsi="Times New Roman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8840E9" w:rsidP="00410C28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350D81">
              <w:rPr>
                <w:rFonts w:ascii="Times New Roman" w:hAnsi="Times New Roman"/>
              </w:rPr>
              <w:t>700 m</w:t>
            </w:r>
            <w:r w:rsidRPr="00350D8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C28" w:rsidRPr="00350D81" w:rsidRDefault="00410C28" w:rsidP="00410C28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800D72" w:rsidRPr="00350D81" w:rsidTr="004E054E">
        <w:trPr>
          <w:trHeight w:val="1004"/>
        </w:trPr>
        <w:tc>
          <w:tcPr>
            <w:tcW w:w="1809" w:type="dxa"/>
            <w:vMerge w:val="restart"/>
            <w:shd w:val="clear" w:color="auto" w:fill="auto"/>
          </w:tcPr>
          <w:p w:rsidR="004B3399" w:rsidRPr="00350D81" w:rsidRDefault="004B3399" w:rsidP="00DA4E55">
            <w:pPr>
              <w:pStyle w:val="NoSpacing"/>
              <w:jc w:val="both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3.2. Atnaujinti lauko erdves, skatinant vaikų aktyvumą, sveikatinimą ir kūrybiškumą.</w:t>
            </w:r>
          </w:p>
          <w:p w:rsidR="004B3399" w:rsidRPr="00350D81" w:rsidRDefault="004B3399" w:rsidP="007B4C74">
            <w:pPr>
              <w:pStyle w:val="NoSpacing"/>
              <w:rPr>
                <w:rFonts w:ascii="Times New Roman" w:hAnsi="Times New Roman"/>
                <w:strike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1.</w:t>
            </w:r>
            <w:r w:rsidRPr="00350D81">
              <w:t xml:space="preserve"> </w:t>
            </w:r>
            <w:r w:rsidRPr="00350D81">
              <w:rPr>
                <w:rFonts w:ascii="Times New Roman" w:hAnsi="Times New Roman"/>
              </w:rPr>
              <w:t>Lauko sporto aikštelės projekto parengimas.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 direktorės pavaduotoja ūkio reikalams,</w:t>
            </w:r>
          </w:p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911035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P</w:t>
            </w:r>
            <w:r w:rsidR="004B3399" w:rsidRPr="00350D81">
              <w:rPr>
                <w:rFonts w:ascii="Times New Roman" w:hAnsi="Times New Roman"/>
              </w:rPr>
              <w:t>a</w:t>
            </w:r>
            <w:r w:rsidRPr="00350D81">
              <w:rPr>
                <w:rFonts w:ascii="Times New Roman" w:hAnsi="Times New Roman"/>
              </w:rPr>
              <w:t>tvirtintas projektas.</w:t>
            </w:r>
          </w:p>
          <w:p w:rsidR="00911035" w:rsidRPr="00350D81" w:rsidRDefault="00911035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2022 m.</w:t>
            </w:r>
          </w:p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911035" w:rsidP="004E0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Savivaldybės biudžeto lėšos 2500,00 Eur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Gautos lėšos sporto aikštelės projektui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800D72" w:rsidRPr="00350D81" w:rsidTr="004E054E">
        <w:trPr>
          <w:trHeight w:val="1004"/>
        </w:trPr>
        <w:tc>
          <w:tcPr>
            <w:tcW w:w="1809" w:type="dxa"/>
            <w:vMerge/>
            <w:shd w:val="clear" w:color="auto" w:fill="auto"/>
          </w:tcPr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2.</w:t>
            </w:r>
            <w:r w:rsidRPr="00350D81">
              <w:t xml:space="preserve"> </w:t>
            </w:r>
            <w:r w:rsidRPr="00350D81">
              <w:rPr>
                <w:rFonts w:ascii="Times New Roman" w:hAnsi="Times New Roman"/>
              </w:rPr>
              <w:t xml:space="preserve">Lauko sporto aikštelės dangos </w:t>
            </w:r>
            <w:r w:rsidR="00911035" w:rsidRPr="00350D81">
              <w:rPr>
                <w:rFonts w:ascii="Times New Roman" w:hAnsi="Times New Roman"/>
              </w:rPr>
              <w:t>pa</w:t>
            </w:r>
            <w:r w:rsidR="00350D81">
              <w:rPr>
                <w:rFonts w:ascii="Times New Roman" w:hAnsi="Times New Roman"/>
              </w:rPr>
              <w:t>klojimas.</w:t>
            </w:r>
          </w:p>
          <w:p w:rsidR="004B3399" w:rsidRPr="00350D81" w:rsidRDefault="004B3399" w:rsidP="004B339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Direktorė, direktorės pavaduotoja ūkio reikalams,</w:t>
            </w:r>
          </w:p>
          <w:p w:rsidR="004B3399" w:rsidRPr="00350D81" w:rsidRDefault="004B3399" w:rsidP="00410C28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direktorės pavaduotoja ugdymui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035" w:rsidRPr="00350D81" w:rsidRDefault="00911035" w:rsidP="00911035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Baigta įrengti sporto aikštelė.</w:t>
            </w:r>
          </w:p>
          <w:p w:rsidR="004B3399" w:rsidRPr="00350D81" w:rsidRDefault="00911035" w:rsidP="00911035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2024 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035" w:rsidRPr="00350D81" w:rsidRDefault="00911035" w:rsidP="00911035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Savivaldybės biudžeto lėšos</w:t>
            </w:r>
          </w:p>
          <w:p w:rsidR="004B3399" w:rsidRPr="00350D81" w:rsidRDefault="00911035" w:rsidP="00911035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20 000,00 Eur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911035" w:rsidP="00016525">
            <w:pPr>
              <w:pStyle w:val="NoSpacing"/>
              <w:rPr>
                <w:rFonts w:ascii="Times New Roman" w:hAnsi="Times New Roman"/>
              </w:rPr>
            </w:pPr>
            <w:r w:rsidRPr="00350D81">
              <w:rPr>
                <w:rFonts w:ascii="Times New Roman" w:hAnsi="Times New Roman"/>
              </w:rPr>
              <w:t>Kvadratiniai metrai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035" w:rsidRPr="00350D81" w:rsidRDefault="00911035" w:rsidP="00410C28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4B3399" w:rsidP="004B33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399" w:rsidRPr="00350D81" w:rsidRDefault="005F544F" w:rsidP="00350D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0D81">
              <w:rPr>
                <w:rFonts w:ascii="Times New Roman" w:hAnsi="Times New Roman"/>
                <w:sz w:val="24"/>
                <w:szCs w:val="24"/>
              </w:rPr>
              <w:t>Įrengta sporto aikštelė 100 m</w:t>
            </w:r>
            <w:r w:rsidRPr="00350D8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E054E" w:rsidRPr="00350D81" w:rsidRDefault="004E054E" w:rsidP="004E05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5621" w:rsidRPr="00350D81" w:rsidRDefault="00D15621" w:rsidP="00B32E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VIII SKYRIUS</w:t>
      </w:r>
    </w:p>
    <w:p w:rsidR="00BE7B61" w:rsidRPr="00350D81" w:rsidRDefault="00BE7B61" w:rsidP="00BE7B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D81">
        <w:rPr>
          <w:rFonts w:ascii="Times New Roman" w:hAnsi="Times New Roman"/>
          <w:b/>
          <w:sz w:val="24"/>
          <w:szCs w:val="24"/>
        </w:rPr>
        <w:t>STRATEGIJOS REALIZAVIMO VERTINIMAS</w:t>
      </w:r>
    </w:p>
    <w:p w:rsidR="004E054E" w:rsidRPr="00350D81" w:rsidRDefault="004E054E" w:rsidP="004E05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57" w:type="dxa"/>
        <w:tblInd w:w="-100" w:type="dxa"/>
        <w:tblCellMar>
          <w:left w:w="100" w:type="dxa"/>
          <w:right w:w="113" w:type="dxa"/>
        </w:tblCellMar>
        <w:tblLook w:val="04A0" w:firstRow="1" w:lastRow="0" w:firstColumn="1" w:lastColumn="0" w:noHBand="0" w:noVBand="1"/>
      </w:tblPr>
      <w:tblGrid>
        <w:gridCol w:w="2649"/>
        <w:gridCol w:w="1501"/>
        <w:gridCol w:w="1473"/>
        <w:gridCol w:w="1477"/>
        <w:gridCol w:w="1530"/>
        <w:gridCol w:w="1690"/>
        <w:gridCol w:w="1671"/>
        <w:gridCol w:w="1475"/>
        <w:gridCol w:w="1572"/>
        <w:gridCol w:w="19"/>
      </w:tblGrid>
      <w:tr w:rsidR="00800D72" w:rsidRPr="00350D81" w:rsidTr="00447BC5">
        <w:trPr>
          <w:trHeight w:val="443"/>
        </w:trPr>
        <w:tc>
          <w:tcPr>
            <w:tcW w:w="15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pStyle w:val="NoSpacing"/>
              <w:jc w:val="both"/>
              <w:rPr>
                <w:rFonts w:ascii="Times New Roman" w:eastAsia="Times New Roman" w:hAnsi="Times New Roman"/>
                <w:b/>
              </w:rPr>
            </w:pPr>
            <w:r w:rsidRPr="00350D81">
              <w:rPr>
                <w:rFonts w:ascii="Times New Roman" w:eastAsia="Times New Roman" w:hAnsi="Times New Roman"/>
                <w:b/>
                <w:i/>
              </w:rPr>
              <w:lastRenderedPageBreak/>
              <w:t>1 TIKSLAS – pagerinti</w:t>
            </w:r>
            <w:r w:rsidRPr="00350D81">
              <w:rPr>
                <w:rFonts w:ascii="Times New Roman" w:eastAsia="Times New Roman" w:hAnsi="Times New Roman"/>
                <w:b/>
              </w:rPr>
              <w:t xml:space="preserve"> įtraukiojo ugdymo/si sąlygas visiems ugdytiniams pagal jų poreikius bei išgales.</w:t>
            </w:r>
          </w:p>
        </w:tc>
      </w:tr>
      <w:tr w:rsidR="00800D72" w:rsidRPr="00350D81" w:rsidTr="00447BC5">
        <w:trPr>
          <w:gridAfter w:val="1"/>
          <w:wAfter w:w="19" w:type="dxa"/>
          <w:trHeight w:val="740"/>
        </w:trPr>
        <w:tc>
          <w:tcPr>
            <w:tcW w:w="2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Pasiektas faktinis rezultatas</w:t>
            </w:r>
          </w:p>
          <w:p w:rsidR="004E054E" w:rsidRPr="00350D81" w:rsidRDefault="004E054E" w:rsidP="00447BC5">
            <w:pPr>
              <w:spacing w:after="0"/>
              <w:ind w:left="42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(sutampantis su esančiu strateginio planavimo sistemoje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17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Valstybės biudžeto lėšos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58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Savivaldybės lėšos</w:t>
            </w:r>
          </w:p>
        </w:tc>
        <w:tc>
          <w:tcPr>
            <w:tcW w:w="1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54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Specialiosios</w:t>
            </w:r>
          </w:p>
          <w:p w:rsidR="004E054E" w:rsidRPr="00350D81" w:rsidRDefault="004E054E" w:rsidP="00447BC5">
            <w:pPr>
              <w:spacing w:after="0"/>
              <w:ind w:left="54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lėšos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Parama</w:t>
            </w:r>
          </w:p>
        </w:tc>
        <w:tc>
          <w:tcPr>
            <w:tcW w:w="1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Kiti finansavimo šaltiniai</w:t>
            </w:r>
          </w:p>
        </w:tc>
      </w:tr>
      <w:tr w:rsidR="00800D72" w:rsidRPr="00350D81" w:rsidTr="00447BC5">
        <w:trPr>
          <w:gridAfter w:val="1"/>
          <w:wAfter w:w="19" w:type="dxa"/>
          <w:trHeight w:val="299"/>
        </w:trPr>
        <w:tc>
          <w:tcPr>
            <w:tcW w:w="26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2022 m.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5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2023 m.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22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2024 m.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trHeight w:val="513"/>
        </w:trPr>
        <w:tc>
          <w:tcPr>
            <w:tcW w:w="15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w:r w:rsidRPr="00350D81">
              <w:rPr>
                <w:rFonts w:ascii="Times New Roman" w:eastAsia="Times New Roman" w:hAnsi="Times New Roman"/>
                <w:b/>
                <w:i/>
              </w:rPr>
              <w:t>Išvada apie pasiektą tikslą</w:t>
            </w:r>
          </w:p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4E054E" w:rsidRPr="00350D81" w:rsidRDefault="004E054E" w:rsidP="004E05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57" w:type="dxa"/>
        <w:tblInd w:w="-100" w:type="dxa"/>
        <w:tblCellMar>
          <w:left w:w="100" w:type="dxa"/>
          <w:right w:w="113" w:type="dxa"/>
        </w:tblCellMar>
        <w:tblLook w:val="04A0" w:firstRow="1" w:lastRow="0" w:firstColumn="1" w:lastColumn="0" w:noHBand="0" w:noVBand="1"/>
      </w:tblPr>
      <w:tblGrid>
        <w:gridCol w:w="2649"/>
        <w:gridCol w:w="1501"/>
        <w:gridCol w:w="1473"/>
        <w:gridCol w:w="1477"/>
        <w:gridCol w:w="1530"/>
        <w:gridCol w:w="1690"/>
        <w:gridCol w:w="1671"/>
        <w:gridCol w:w="1475"/>
        <w:gridCol w:w="1572"/>
        <w:gridCol w:w="19"/>
      </w:tblGrid>
      <w:tr w:rsidR="00800D72" w:rsidRPr="00350D81" w:rsidTr="00447BC5">
        <w:trPr>
          <w:trHeight w:val="443"/>
        </w:trPr>
        <w:tc>
          <w:tcPr>
            <w:tcW w:w="15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09691B">
            <w:pPr>
              <w:pStyle w:val="NoSpacing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  <w:b/>
                <w:i/>
              </w:rPr>
              <w:t xml:space="preserve">2 TIKSLAS – </w:t>
            </w:r>
            <w:r w:rsidR="0009691B" w:rsidRPr="00350D81">
              <w:rPr>
                <w:rFonts w:ascii="Times New Roman" w:eastAsia="Times New Roman" w:hAnsi="Times New Roman"/>
                <w:b/>
              </w:rPr>
              <w:t>atnaujinti įstaigos veiklos kokybės įsivertinimo sistemą, siekiant pagerinti vaikų pasiekimus ir pažangą.</w:t>
            </w:r>
          </w:p>
        </w:tc>
      </w:tr>
      <w:tr w:rsidR="00800D72" w:rsidRPr="00350D81" w:rsidTr="00447BC5">
        <w:trPr>
          <w:gridAfter w:val="1"/>
          <w:wAfter w:w="19" w:type="dxa"/>
          <w:trHeight w:val="740"/>
        </w:trPr>
        <w:tc>
          <w:tcPr>
            <w:tcW w:w="2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Pasiektas faktinis rezultatas</w:t>
            </w:r>
          </w:p>
          <w:p w:rsidR="004E054E" w:rsidRPr="00350D81" w:rsidRDefault="004E054E" w:rsidP="00447BC5">
            <w:pPr>
              <w:spacing w:after="0"/>
              <w:ind w:left="42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(sutampantis su esančiu strateginio planavimo sistemoje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17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Valstybės biudžeto lėšos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58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Savivaldybės lėšos</w:t>
            </w:r>
          </w:p>
        </w:tc>
        <w:tc>
          <w:tcPr>
            <w:tcW w:w="1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54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Specialiosios</w:t>
            </w:r>
          </w:p>
          <w:p w:rsidR="004E054E" w:rsidRPr="00350D81" w:rsidRDefault="004E054E" w:rsidP="00447BC5">
            <w:pPr>
              <w:spacing w:after="0"/>
              <w:ind w:left="54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lėšos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Parama</w:t>
            </w:r>
          </w:p>
        </w:tc>
        <w:tc>
          <w:tcPr>
            <w:tcW w:w="1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Kiti finansavimo šaltiniai</w:t>
            </w:r>
          </w:p>
        </w:tc>
      </w:tr>
      <w:tr w:rsidR="00800D72" w:rsidRPr="00350D81" w:rsidTr="00447BC5">
        <w:trPr>
          <w:gridAfter w:val="1"/>
          <w:wAfter w:w="19" w:type="dxa"/>
          <w:trHeight w:val="299"/>
        </w:trPr>
        <w:tc>
          <w:tcPr>
            <w:tcW w:w="26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2022 m.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5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2023 m.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22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2024 m.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trHeight w:val="513"/>
        </w:trPr>
        <w:tc>
          <w:tcPr>
            <w:tcW w:w="15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w:r w:rsidRPr="00350D81">
              <w:rPr>
                <w:rFonts w:ascii="Times New Roman" w:eastAsia="Times New Roman" w:hAnsi="Times New Roman"/>
                <w:b/>
                <w:i/>
              </w:rPr>
              <w:t>Išvada apie pasiektą tikslą</w:t>
            </w:r>
          </w:p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4E054E" w:rsidRPr="00350D81" w:rsidRDefault="004E054E" w:rsidP="004E05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57" w:type="dxa"/>
        <w:tblInd w:w="-100" w:type="dxa"/>
        <w:tblCellMar>
          <w:left w:w="100" w:type="dxa"/>
          <w:right w:w="113" w:type="dxa"/>
        </w:tblCellMar>
        <w:tblLook w:val="04A0" w:firstRow="1" w:lastRow="0" w:firstColumn="1" w:lastColumn="0" w:noHBand="0" w:noVBand="1"/>
      </w:tblPr>
      <w:tblGrid>
        <w:gridCol w:w="2649"/>
        <w:gridCol w:w="1501"/>
        <w:gridCol w:w="1473"/>
        <w:gridCol w:w="1477"/>
        <w:gridCol w:w="1530"/>
        <w:gridCol w:w="1690"/>
        <w:gridCol w:w="1671"/>
        <w:gridCol w:w="1475"/>
        <w:gridCol w:w="1572"/>
        <w:gridCol w:w="19"/>
      </w:tblGrid>
      <w:tr w:rsidR="00800D72" w:rsidRPr="00350D81" w:rsidTr="00447BC5">
        <w:trPr>
          <w:trHeight w:val="443"/>
        </w:trPr>
        <w:tc>
          <w:tcPr>
            <w:tcW w:w="15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DA2425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 w:rsidRPr="00350D81">
              <w:rPr>
                <w:rFonts w:ascii="Times New Roman" w:eastAsia="Times New Roman" w:hAnsi="Times New Roman"/>
                <w:b/>
                <w:i/>
              </w:rPr>
              <w:t xml:space="preserve">3 TIKSLAS – </w:t>
            </w:r>
            <w:r w:rsidR="00DA2425" w:rsidRPr="00350D81">
              <w:rPr>
                <w:rFonts w:ascii="Times New Roman" w:eastAsia="Times New Roman" w:hAnsi="Times New Roman"/>
                <w:b/>
              </w:rPr>
              <w:t>modernizuoti bei atnaujinti lauko ir vidaus erdves užtikrinant vaikų saugumą, racionalų bei efektyvų lėšų naudojimą.</w:t>
            </w:r>
          </w:p>
        </w:tc>
      </w:tr>
      <w:tr w:rsidR="00800D72" w:rsidRPr="00350D81" w:rsidTr="00447BC5">
        <w:trPr>
          <w:gridAfter w:val="1"/>
          <w:wAfter w:w="19" w:type="dxa"/>
          <w:trHeight w:val="740"/>
        </w:trPr>
        <w:tc>
          <w:tcPr>
            <w:tcW w:w="2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Pasiektas faktinis rezultatas</w:t>
            </w:r>
          </w:p>
          <w:p w:rsidR="004E054E" w:rsidRPr="00350D81" w:rsidRDefault="004E054E" w:rsidP="00447BC5">
            <w:pPr>
              <w:spacing w:after="0"/>
              <w:ind w:left="42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(sutampantis su esančiu strateginio planavimo sistemoje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17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Valstybės biudžeto lėšos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58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Savivaldybės lėšos</w:t>
            </w:r>
          </w:p>
        </w:tc>
        <w:tc>
          <w:tcPr>
            <w:tcW w:w="1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54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Specialiosios</w:t>
            </w:r>
          </w:p>
          <w:p w:rsidR="004E054E" w:rsidRPr="00350D81" w:rsidRDefault="004E054E" w:rsidP="00447BC5">
            <w:pPr>
              <w:spacing w:after="0"/>
              <w:ind w:left="54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lėšos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Parama</w:t>
            </w:r>
          </w:p>
        </w:tc>
        <w:tc>
          <w:tcPr>
            <w:tcW w:w="1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Kiti finansavimo šaltiniai</w:t>
            </w:r>
          </w:p>
        </w:tc>
      </w:tr>
      <w:tr w:rsidR="00800D72" w:rsidRPr="00350D81" w:rsidTr="00447BC5">
        <w:trPr>
          <w:gridAfter w:val="1"/>
          <w:wAfter w:w="19" w:type="dxa"/>
          <w:trHeight w:val="299"/>
        </w:trPr>
        <w:tc>
          <w:tcPr>
            <w:tcW w:w="26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2022 m.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5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2023 m.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ind w:left="22"/>
              <w:jc w:val="center"/>
              <w:rPr>
                <w:rFonts w:ascii="Times New Roman" w:eastAsia="Times New Roman" w:hAnsi="Times New Roman"/>
              </w:rPr>
            </w:pPr>
            <w:r w:rsidRPr="00350D81">
              <w:rPr>
                <w:rFonts w:ascii="Times New Roman" w:eastAsia="Times New Roman" w:hAnsi="Times New Roman"/>
              </w:rPr>
              <w:t>2024 m.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gridAfter w:val="1"/>
          <w:wAfter w:w="19" w:type="dxa"/>
          <w:trHeight w:val="258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00D72" w:rsidRPr="00350D81" w:rsidTr="00447BC5">
        <w:trPr>
          <w:trHeight w:val="513"/>
        </w:trPr>
        <w:tc>
          <w:tcPr>
            <w:tcW w:w="15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w:r w:rsidRPr="00350D81">
              <w:rPr>
                <w:rFonts w:ascii="Times New Roman" w:eastAsia="Times New Roman" w:hAnsi="Times New Roman"/>
                <w:b/>
                <w:i/>
              </w:rPr>
              <w:t>Išvada apie pasiektą tikslą</w:t>
            </w:r>
          </w:p>
          <w:p w:rsidR="004E054E" w:rsidRPr="00350D81" w:rsidRDefault="004E054E" w:rsidP="00447B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4E054E" w:rsidRPr="00350D81" w:rsidRDefault="004E054E" w:rsidP="004E054E">
      <w:pPr>
        <w:rPr>
          <w:rFonts w:ascii="Times New Roman" w:eastAsia="Times New Roman" w:hAnsi="Times New Roman"/>
          <w:b/>
          <w:i/>
          <w:lang w:eastAsia="lt-LT"/>
        </w:rPr>
      </w:pPr>
    </w:p>
    <w:p w:rsidR="00570CE1" w:rsidRPr="00350D81" w:rsidRDefault="004E054E" w:rsidP="009F275D">
      <w:pPr>
        <w:spacing w:after="0" w:line="276" w:lineRule="auto"/>
        <w:rPr>
          <w:rFonts w:ascii="Times New Roman" w:hAnsi="Times New Roman"/>
        </w:rPr>
      </w:pPr>
      <w:r w:rsidRPr="00350D81">
        <w:rPr>
          <w:rFonts w:ascii="Times New Roman" w:hAnsi="Times New Roman"/>
        </w:rPr>
        <w:t>Direktorė</w:t>
      </w:r>
      <w:r w:rsidR="00BE7B61" w:rsidRPr="00350D81">
        <w:rPr>
          <w:rFonts w:ascii="Times New Roman" w:hAnsi="Times New Roman"/>
        </w:rPr>
        <w:tab/>
      </w:r>
      <w:r w:rsidR="00BE7B61"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ab/>
      </w:r>
      <w:r w:rsidR="00570CE1" w:rsidRPr="00350D81">
        <w:rPr>
          <w:rFonts w:ascii="Times New Roman" w:hAnsi="Times New Roman"/>
        </w:rPr>
        <w:t>Asta Tamušauskaitė</w:t>
      </w:r>
    </w:p>
    <w:p w:rsidR="00570CE1" w:rsidRPr="00350D81" w:rsidRDefault="00570CE1" w:rsidP="009F275D">
      <w:pPr>
        <w:spacing w:after="0" w:line="276" w:lineRule="auto"/>
        <w:rPr>
          <w:rFonts w:ascii="Times New Roman" w:hAnsi="Times New Roman"/>
        </w:rPr>
      </w:pPr>
      <w:r w:rsidRPr="00350D81">
        <w:rPr>
          <w:rFonts w:ascii="Times New Roman" w:hAnsi="Times New Roman"/>
        </w:rPr>
        <w:t>Direktorės pavaduotoja ugdymui</w:t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>Gražina Išarienė</w:t>
      </w:r>
    </w:p>
    <w:p w:rsidR="00570CE1" w:rsidRPr="00350D81" w:rsidRDefault="00570CE1" w:rsidP="009F275D">
      <w:pPr>
        <w:spacing w:after="0" w:line="276" w:lineRule="auto"/>
        <w:rPr>
          <w:rFonts w:ascii="Times New Roman" w:hAnsi="Times New Roman"/>
        </w:rPr>
      </w:pPr>
      <w:r w:rsidRPr="00350D81">
        <w:rPr>
          <w:rFonts w:ascii="Times New Roman" w:hAnsi="Times New Roman"/>
        </w:rPr>
        <w:t>Direktorės pavaduotoja ūkio reikalams</w:t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>Daiva Jocienė</w:t>
      </w:r>
    </w:p>
    <w:p w:rsidR="00570CE1" w:rsidRPr="00350D81" w:rsidRDefault="00570CE1" w:rsidP="009F275D">
      <w:pPr>
        <w:spacing w:after="0" w:line="276" w:lineRule="auto"/>
        <w:rPr>
          <w:rFonts w:ascii="Times New Roman" w:hAnsi="Times New Roman"/>
        </w:rPr>
      </w:pPr>
      <w:r w:rsidRPr="00350D81">
        <w:rPr>
          <w:rFonts w:ascii="Times New Roman" w:hAnsi="Times New Roman"/>
        </w:rPr>
        <w:t>Logopedė</w:t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>Vilma Budrikienė</w:t>
      </w:r>
    </w:p>
    <w:p w:rsidR="00570CE1" w:rsidRPr="00350D81" w:rsidRDefault="00570CE1" w:rsidP="009F275D">
      <w:pPr>
        <w:spacing w:after="0" w:line="276" w:lineRule="auto"/>
        <w:rPr>
          <w:rFonts w:ascii="Times New Roman" w:hAnsi="Times New Roman"/>
        </w:rPr>
      </w:pPr>
      <w:r w:rsidRPr="00350D81">
        <w:rPr>
          <w:rFonts w:ascii="Times New Roman" w:hAnsi="Times New Roman"/>
        </w:rPr>
        <w:t>Mokytoja</w:t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>Ingrida Šukienė</w:t>
      </w:r>
    </w:p>
    <w:p w:rsidR="00BE7B61" w:rsidRPr="00350D81" w:rsidRDefault="00570CE1" w:rsidP="009F275D">
      <w:pPr>
        <w:spacing w:line="276" w:lineRule="auto"/>
        <w:rPr>
          <w:rFonts w:ascii="Times New Roman" w:hAnsi="Times New Roman"/>
        </w:rPr>
      </w:pPr>
      <w:r w:rsidRPr="00350D81">
        <w:rPr>
          <w:rFonts w:ascii="Times New Roman" w:hAnsi="Times New Roman"/>
        </w:rPr>
        <w:t>Mokytoja</w:t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="004E054E" w:rsidRPr="00350D81">
        <w:rPr>
          <w:rFonts w:ascii="Times New Roman" w:hAnsi="Times New Roman"/>
        </w:rPr>
        <w:tab/>
      </w:r>
      <w:r w:rsidRPr="00350D81">
        <w:rPr>
          <w:rFonts w:ascii="Times New Roman" w:hAnsi="Times New Roman"/>
        </w:rPr>
        <w:t>Dalia Tumėni</w:t>
      </w:r>
      <w:r w:rsidR="004E054E" w:rsidRPr="00350D81">
        <w:rPr>
          <w:rFonts w:ascii="Times New Roman" w:hAnsi="Times New Roman"/>
        </w:rPr>
        <w:t>enė</w:t>
      </w:r>
    </w:p>
    <w:p w:rsidR="004E054E" w:rsidRPr="00350D81" w:rsidRDefault="004E054E" w:rsidP="009F275D">
      <w:pPr>
        <w:spacing w:line="276" w:lineRule="auto"/>
        <w:rPr>
          <w:rFonts w:ascii="Times New Roman" w:hAnsi="Times New Roman"/>
        </w:rPr>
      </w:pPr>
    </w:p>
    <w:p w:rsidR="00BE7B61" w:rsidRPr="00350D81" w:rsidRDefault="00BE7B61" w:rsidP="00BE7B61">
      <w:pPr>
        <w:spacing w:after="0" w:line="240" w:lineRule="auto"/>
        <w:rPr>
          <w:rFonts w:ascii="Times New Roman" w:hAnsi="Times New Roman"/>
        </w:rPr>
      </w:pPr>
      <w:r w:rsidRPr="00350D81">
        <w:rPr>
          <w:rFonts w:ascii="Times New Roman" w:hAnsi="Times New Roman"/>
        </w:rPr>
        <w:t>PRITARTA</w:t>
      </w:r>
    </w:p>
    <w:p w:rsidR="00BE7B61" w:rsidRPr="00350D81" w:rsidRDefault="00BE7B61" w:rsidP="00BE7B61">
      <w:pPr>
        <w:pStyle w:val="NoSpacing"/>
        <w:rPr>
          <w:rFonts w:ascii="Times New Roman" w:hAnsi="Times New Roman"/>
        </w:rPr>
      </w:pPr>
      <w:r w:rsidRPr="00350D81">
        <w:rPr>
          <w:rFonts w:ascii="Times New Roman" w:hAnsi="Times New Roman"/>
        </w:rPr>
        <w:t xml:space="preserve">Kauno </w:t>
      </w:r>
      <w:r w:rsidR="00570CE1" w:rsidRPr="00350D81">
        <w:rPr>
          <w:rFonts w:ascii="Times New Roman" w:hAnsi="Times New Roman"/>
        </w:rPr>
        <w:t>lopš</w:t>
      </w:r>
      <w:r w:rsidRPr="00350D81">
        <w:rPr>
          <w:rFonts w:ascii="Times New Roman" w:hAnsi="Times New Roman"/>
        </w:rPr>
        <w:t xml:space="preserve">elio-darelio ,,Linelis“ mokyklos tarybos </w:t>
      </w:r>
    </w:p>
    <w:p w:rsidR="00BE7B61" w:rsidRPr="00350D81" w:rsidRDefault="00BE7B61" w:rsidP="00BE7B61">
      <w:pPr>
        <w:pStyle w:val="NoSpacing"/>
        <w:rPr>
          <w:rFonts w:ascii="Times New Roman" w:hAnsi="Times New Roman"/>
        </w:rPr>
      </w:pPr>
      <w:r w:rsidRPr="00350D81">
        <w:rPr>
          <w:rFonts w:ascii="Times New Roman" w:hAnsi="Times New Roman"/>
        </w:rPr>
        <w:t xml:space="preserve">2022 m. </w:t>
      </w:r>
      <w:r w:rsidR="00570CE1" w:rsidRPr="00350D81">
        <w:rPr>
          <w:rFonts w:ascii="Times New Roman" w:hAnsi="Times New Roman"/>
        </w:rPr>
        <w:t xml:space="preserve">kovo </w:t>
      </w:r>
      <w:r w:rsidRPr="00350D81">
        <w:rPr>
          <w:rFonts w:ascii="Times New Roman" w:hAnsi="Times New Roman"/>
        </w:rPr>
        <w:t xml:space="preserve">18 d. </w:t>
      </w:r>
    </w:p>
    <w:p w:rsidR="00787525" w:rsidRPr="00350D81" w:rsidRDefault="00BE7B61" w:rsidP="005777D5">
      <w:pPr>
        <w:pStyle w:val="NoSpacing"/>
        <w:rPr>
          <w:rFonts w:ascii="Times New Roman" w:hAnsi="Times New Roman"/>
        </w:rPr>
      </w:pPr>
      <w:r w:rsidRPr="00350D81">
        <w:rPr>
          <w:rFonts w:ascii="Times New Roman" w:hAnsi="Times New Roman"/>
        </w:rPr>
        <w:t>posėdžio protokolu Nr. 2.1-2</w:t>
      </w:r>
    </w:p>
    <w:sectPr w:rsidR="00787525" w:rsidRPr="00350D81" w:rsidSect="00800D72">
      <w:headerReference w:type="default" r:id="rId12"/>
      <w:footerReference w:type="default" r:id="rId13"/>
      <w:headerReference w:type="first" r:id="rId14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E9" w:rsidRDefault="00A930E9" w:rsidP="00621CA7">
      <w:pPr>
        <w:spacing w:after="0" w:line="240" w:lineRule="auto"/>
      </w:pPr>
      <w:r>
        <w:separator/>
      </w:r>
    </w:p>
  </w:endnote>
  <w:endnote w:type="continuationSeparator" w:id="0">
    <w:p w:rsidR="00A930E9" w:rsidRDefault="00A930E9" w:rsidP="0062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A9" w:rsidRPr="000771A9" w:rsidRDefault="000771A9">
    <w:pPr>
      <w:pStyle w:val="Footer"/>
      <w:jc w:val="center"/>
      <w:rPr>
        <w:rFonts w:ascii="Times New Roman" w:hAnsi="Times New Roman"/>
        <w:sz w:val="24"/>
        <w:szCs w:val="24"/>
      </w:rPr>
    </w:pPr>
    <w:r w:rsidRPr="000771A9">
      <w:rPr>
        <w:rFonts w:ascii="Times New Roman" w:hAnsi="Times New Roman"/>
        <w:sz w:val="24"/>
        <w:szCs w:val="24"/>
      </w:rPr>
      <w:fldChar w:fldCharType="begin"/>
    </w:r>
    <w:r w:rsidRPr="000771A9">
      <w:rPr>
        <w:rFonts w:ascii="Times New Roman" w:hAnsi="Times New Roman"/>
        <w:sz w:val="24"/>
        <w:szCs w:val="24"/>
      </w:rPr>
      <w:instrText>PAGE   \* MERGEFORMAT</w:instrText>
    </w:r>
    <w:r w:rsidRPr="000771A9">
      <w:rPr>
        <w:rFonts w:ascii="Times New Roman" w:hAnsi="Times New Roman"/>
        <w:sz w:val="24"/>
        <w:szCs w:val="24"/>
      </w:rPr>
      <w:fldChar w:fldCharType="separate"/>
    </w:r>
    <w:r w:rsidR="00AB112B">
      <w:rPr>
        <w:rFonts w:ascii="Times New Roman" w:hAnsi="Times New Roman"/>
        <w:noProof/>
        <w:sz w:val="24"/>
        <w:szCs w:val="24"/>
      </w:rPr>
      <w:t>6</w:t>
    </w:r>
    <w:r w:rsidRPr="000771A9">
      <w:rPr>
        <w:rFonts w:ascii="Times New Roman" w:hAnsi="Times New Roman"/>
        <w:sz w:val="24"/>
        <w:szCs w:val="24"/>
      </w:rPr>
      <w:fldChar w:fldCharType="end"/>
    </w:r>
  </w:p>
  <w:p w:rsidR="005553D0" w:rsidRDefault="00555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E9" w:rsidRDefault="00A930E9" w:rsidP="00621CA7">
      <w:pPr>
        <w:spacing w:after="0" w:line="240" w:lineRule="auto"/>
      </w:pPr>
      <w:r>
        <w:separator/>
      </w:r>
    </w:p>
  </w:footnote>
  <w:footnote w:type="continuationSeparator" w:id="0">
    <w:p w:rsidR="00A930E9" w:rsidRDefault="00A930E9" w:rsidP="0062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Pr="005553D0" w:rsidRDefault="001D270F">
    <w:pPr>
      <w:pStyle w:val="Header"/>
      <w:jc w:val="center"/>
      <w:rPr>
        <w:rFonts w:ascii="Times New Roman" w:hAnsi="Times New Roman"/>
        <w:sz w:val="24"/>
        <w:szCs w:val="24"/>
      </w:rPr>
    </w:pPr>
  </w:p>
  <w:p w:rsidR="001D270F" w:rsidRDefault="001D2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1D270F">
    <w:pPr>
      <w:pStyle w:val="Header"/>
      <w:jc w:val="center"/>
    </w:pPr>
  </w:p>
  <w:p w:rsidR="001D270F" w:rsidRDefault="001D2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0EE7"/>
    <w:multiLevelType w:val="hybridMultilevel"/>
    <w:tmpl w:val="E31C32A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56799A"/>
    <w:multiLevelType w:val="hybridMultilevel"/>
    <w:tmpl w:val="BEE63902"/>
    <w:lvl w:ilvl="0" w:tplc="56FA4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0A84"/>
    <w:multiLevelType w:val="hybridMultilevel"/>
    <w:tmpl w:val="36107A64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997337"/>
    <w:multiLevelType w:val="hybridMultilevel"/>
    <w:tmpl w:val="A52E4D76"/>
    <w:lvl w:ilvl="0" w:tplc="C6FA1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AA39F4"/>
    <w:multiLevelType w:val="hybridMultilevel"/>
    <w:tmpl w:val="AEE8A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453C"/>
    <w:multiLevelType w:val="hybridMultilevel"/>
    <w:tmpl w:val="A8428FB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16E2"/>
    <w:multiLevelType w:val="hybridMultilevel"/>
    <w:tmpl w:val="CDF60B26"/>
    <w:lvl w:ilvl="0" w:tplc="56FA4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E088B"/>
    <w:multiLevelType w:val="hybridMultilevel"/>
    <w:tmpl w:val="D368F7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1AE6"/>
    <w:multiLevelType w:val="hybridMultilevel"/>
    <w:tmpl w:val="2D207D92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0D67"/>
    <w:multiLevelType w:val="hybridMultilevel"/>
    <w:tmpl w:val="72F82EB4"/>
    <w:lvl w:ilvl="0" w:tplc="C6FA1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937116"/>
    <w:multiLevelType w:val="hybridMultilevel"/>
    <w:tmpl w:val="48CC0778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D55BE"/>
    <w:multiLevelType w:val="multilevel"/>
    <w:tmpl w:val="27C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95E6A"/>
    <w:multiLevelType w:val="hybridMultilevel"/>
    <w:tmpl w:val="B7C6AD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224AA"/>
    <w:multiLevelType w:val="hybridMultilevel"/>
    <w:tmpl w:val="6B8A2B3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142A"/>
    <w:multiLevelType w:val="hybridMultilevel"/>
    <w:tmpl w:val="4F34D200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3341F"/>
    <w:multiLevelType w:val="hybridMultilevel"/>
    <w:tmpl w:val="7F185FF8"/>
    <w:lvl w:ilvl="0" w:tplc="09380B84">
      <w:start w:val="1"/>
      <w:numFmt w:val="bullet"/>
      <w:lvlText w:val="•"/>
      <w:lvlJc w:val="left"/>
      <w:pPr>
        <w:tabs>
          <w:tab w:val="num" w:pos="14394"/>
        </w:tabs>
        <w:ind w:left="14394" w:hanging="360"/>
      </w:pPr>
      <w:rPr>
        <w:rFonts w:ascii="Arial" w:hAnsi="Arial" w:hint="default"/>
      </w:rPr>
    </w:lvl>
    <w:lvl w:ilvl="1" w:tplc="461AD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E3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4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2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A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6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E1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717175"/>
    <w:multiLevelType w:val="hybridMultilevel"/>
    <w:tmpl w:val="69DE072E"/>
    <w:lvl w:ilvl="0" w:tplc="0427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295754"/>
    <w:multiLevelType w:val="hybridMultilevel"/>
    <w:tmpl w:val="D9786D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D0458D2"/>
    <w:multiLevelType w:val="hybridMultilevel"/>
    <w:tmpl w:val="D6807D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56D"/>
    <w:multiLevelType w:val="hybridMultilevel"/>
    <w:tmpl w:val="413633E6"/>
    <w:lvl w:ilvl="0" w:tplc="0427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F9D6D68"/>
    <w:multiLevelType w:val="hybridMultilevel"/>
    <w:tmpl w:val="FE4EBF0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F1F0D"/>
    <w:multiLevelType w:val="hybridMultilevel"/>
    <w:tmpl w:val="73E0EFA0"/>
    <w:lvl w:ilvl="0" w:tplc="56FA4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9F4"/>
    <w:multiLevelType w:val="multilevel"/>
    <w:tmpl w:val="53707D7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0C2106A"/>
    <w:multiLevelType w:val="hybridMultilevel"/>
    <w:tmpl w:val="F76EE2B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07619"/>
    <w:multiLevelType w:val="hybridMultilevel"/>
    <w:tmpl w:val="FEBAD57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45CFD"/>
    <w:multiLevelType w:val="hybridMultilevel"/>
    <w:tmpl w:val="3C4232CE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7F67C16"/>
    <w:multiLevelType w:val="hybridMultilevel"/>
    <w:tmpl w:val="320A167C"/>
    <w:lvl w:ilvl="0" w:tplc="0427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C202ED7"/>
    <w:multiLevelType w:val="hybridMultilevel"/>
    <w:tmpl w:val="4B766AB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0181B"/>
    <w:multiLevelType w:val="multilevel"/>
    <w:tmpl w:val="60F400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F405EF"/>
    <w:multiLevelType w:val="hybridMultilevel"/>
    <w:tmpl w:val="830AB69A"/>
    <w:lvl w:ilvl="0" w:tplc="C6FA1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9"/>
  </w:num>
  <w:num w:numId="5">
    <w:abstractNumId w:val="9"/>
  </w:num>
  <w:num w:numId="6">
    <w:abstractNumId w:val="7"/>
  </w:num>
  <w:num w:numId="7">
    <w:abstractNumId w:val="27"/>
  </w:num>
  <w:num w:numId="8">
    <w:abstractNumId w:val="17"/>
  </w:num>
  <w:num w:numId="9">
    <w:abstractNumId w:val="25"/>
  </w:num>
  <w:num w:numId="10">
    <w:abstractNumId w:val="1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21"/>
  </w:num>
  <w:num w:numId="15">
    <w:abstractNumId w:val="10"/>
  </w:num>
  <w:num w:numId="16">
    <w:abstractNumId w:val="0"/>
  </w:num>
  <w:num w:numId="17">
    <w:abstractNumId w:val="5"/>
  </w:num>
  <w:num w:numId="18">
    <w:abstractNumId w:val="20"/>
  </w:num>
  <w:num w:numId="19">
    <w:abstractNumId w:val="19"/>
  </w:num>
  <w:num w:numId="20">
    <w:abstractNumId w:val="28"/>
  </w:num>
  <w:num w:numId="21">
    <w:abstractNumId w:val="11"/>
  </w:num>
  <w:num w:numId="22">
    <w:abstractNumId w:val="16"/>
  </w:num>
  <w:num w:numId="23">
    <w:abstractNumId w:val="14"/>
  </w:num>
  <w:num w:numId="24">
    <w:abstractNumId w:val="23"/>
  </w:num>
  <w:num w:numId="25">
    <w:abstractNumId w:val="12"/>
  </w:num>
  <w:num w:numId="26">
    <w:abstractNumId w:val="13"/>
  </w:num>
  <w:num w:numId="27">
    <w:abstractNumId w:val="24"/>
  </w:num>
  <w:num w:numId="28">
    <w:abstractNumId w:val="8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93"/>
    <w:rsid w:val="00000362"/>
    <w:rsid w:val="00004F24"/>
    <w:rsid w:val="0000761D"/>
    <w:rsid w:val="00007A96"/>
    <w:rsid w:val="00016525"/>
    <w:rsid w:val="00016B0A"/>
    <w:rsid w:val="00022CFE"/>
    <w:rsid w:val="00024F46"/>
    <w:rsid w:val="00027397"/>
    <w:rsid w:val="00037031"/>
    <w:rsid w:val="00040452"/>
    <w:rsid w:val="000414E0"/>
    <w:rsid w:val="000433CF"/>
    <w:rsid w:val="000449C1"/>
    <w:rsid w:val="0006330B"/>
    <w:rsid w:val="00075FD4"/>
    <w:rsid w:val="000771A9"/>
    <w:rsid w:val="0008136B"/>
    <w:rsid w:val="000822A1"/>
    <w:rsid w:val="000836D0"/>
    <w:rsid w:val="000855D8"/>
    <w:rsid w:val="00085F42"/>
    <w:rsid w:val="00085FD2"/>
    <w:rsid w:val="00091806"/>
    <w:rsid w:val="0009691B"/>
    <w:rsid w:val="00096E14"/>
    <w:rsid w:val="000B0ECE"/>
    <w:rsid w:val="000B518D"/>
    <w:rsid w:val="000B7B59"/>
    <w:rsid w:val="000C0D39"/>
    <w:rsid w:val="000C5E12"/>
    <w:rsid w:val="000D1004"/>
    <w:rsid w:val="000E20B2"/>
    <w:rsid w:val="000E4A6D"/>
    <w:rsid w:val="000E61B8"/>
    <w:rsid w:val="000E6F6E"/>
    <w:rsid w:val="000F0FDB"/>
    <w:rsid w:val="001003C1"/>
    <w:rsid w:val="001049D4"/>
    <w:rsid w:val="00106FB0"/>
    <w:rsid w:val="00116A7B"/>
    <w:rsid w:val="001177C0"/>
    <w:rsid w:val="0012554B"/>
    <w:rsid w:val="001266D8"/>
    <w:rsid w:val="00133EED"/>
    <w:rsid w:val="00134FD9"/>
    <w:rsid w:val="001401B4"/>
    <w:rsid w:val="00143F97"/>
    <w:rsid w:val="00151D5D"/>
    <w:rsid w:val="00155CD5"/>
    <w:rsid w:val="001768A8"/>
    <w:rsid w:val="001B74BA"/>
    <w:rsid w:val="001D270F"/>
    <w:rsid w:val="001E5E3E"/>
    <w:rsid w:val="001F1DAB"/>
    <w:rsid w:val="001F2240"/>
    <w:rsid w:val="001F22B2"/>
    <w:rsid w:val="00203743"/>
    <w:rsid w:val="002068E7"/>
    <w:rsid w:val="00211120"/>
    <w:rsid w:val="00211956"/>
    <w:rsid w:val="0022028F"/>
    <w:rsid w:val="00221760"/>
    <w:rsid w:val="00226943"/>
    <w:rsid w:val="00227445"/>
    <w:rsid w:val="0022766A"/>
    <w:rsid w:val="00234004"/>
    <w:rsid w:val="00234D9F"/>
    <w:rsid w:val="002356D7"/>
    <w:rsid w:val="00243F54"/>
    <w:rsid w:val="00244B35"/>
    <w:rsid w:val="002556BF"/>
    <w:rsid w:val="002579D1"/>
    <w:rsid w:val="00264969"/>
    <w:rsid w:val="00264A9A"/>
    <w:rsid w:val="00271453"/>
    <w:rsid w:val="0027337F"/>
    <w:rsid w:val="00280CAE"/>
    <w:rsid w:val="00281082"/>
    <w:rsid w:val="0029150B"/>
    <w:rsid w:val="002922F3"/>
    <w:rsid w:val="002A04C2"/>
    <w:rsid w:val="002A1474"/>
    <w:rsid w:val="002A334A"/>
    <w:rsid w:val="002B048F"/>
    <w:rsid w:val="002B0D45"/>
    <w:rsid w:val="002C6367"/>
    <w:rsid w:val="002D0AD0"/>
    <w:rsid w:val="002D1F6D"/>
    <w:rsid w:val="002D28E3"/>
    <w:rsid w:val="002D3215"/>
    <w:rsid w:val="002E7FEE"/>
    <w:rsid w:val="002F49C6"/>
    <w:rsid w:val="002F51F1"/>
    <w:rsid w:val="002F7BE9"/>
    <w:rsid w:val="00300F4E"/>
    <w:rsid w:val="0031285F"/>
    <w:rsid w:val="00322B1A"/>
    <w:rsid w:val="00332534"/>
    <w:rsid w:val="00333B81"/>
    <w:rsid w:val="00334E40"/>
    <w:rsid w:val="0034267D"/>
    <w:rsid w:val="00345D65"/>
    <w:rsid w:val="00346F10"/>
    <w:rsid w:val="00347470"/>
    <w:rsid w:val="00350D81"/>
    <w:rsid w:val="003520B8"/>
    <w:rsid w:val="00353E6A"/>
    <w:rsid w:val="00355569"/>
    <w:rsid w:val="00370E08"/>
    <w:rsid w:val="00371EA5"/>
    <w:rsid w:val="00381238"/>
    <w:rsid w:val="00381CF6"/>
    <w:rsid w:val="003830DD"/>
    <w:rsid w:val="00383138"/>
    <w:rsid w:val="003864F5"/>
    <w:rsid w:val="00387447"/>
    <w:rsid w:val="003969ED"/>
    <w:rsid w:val="003A0491"/>
    <w:rsid w:val="003B4E28"/>
    <w:rsid w:val="003B5390"/>
    <w:rsid w:val="003B62D5"/>
    <w:rsid w:val="003B6A47"/>
    <w:rsid w:val="003C2C35"/>
    <w:rsid w:val="003C3EFF"/>
    <w:rsid w:val="003D7E0D"/>
    <w:rsid w:val="003F1649"/>
    <w:rsid w:val="003F720A"/>
    <w:rsid w:val="003F7DBF"/>
    <w:rsid w:val="00410C28"/>
    <w:rsid w:val="0041227B"/>
    <w:rsid w:val="004163E1"/>
    <w:rsid w:val="004223F5"/>
    <w:rsid w:val="004247BE"/>
    <w:rsid w:val="004267C9"/>
    <w:rsid w:val="0042718E"/>
    <w:rsid w:val="00441D1A"/>
    <w:rsid w:val="00447BC5"/>
    <w:rsid w:val="00450CCB"/>
    <w:rsid w:val="00462C3A"/>
    <w:rsid w:val="00467440"/>
    <w:rsid w:val="00471516"/>
    <w:rsid w:val="0048183C"/>
    <w:rsid w:val="0048395F"/>
    <w:rsid w:val="0049084A"/>
    <w:rsid w:val="00494C47"/>
    <w:rsid w:val="004952FC"/>
    <w:rsid w:val="004B0630"/>
    <w:rsid w:val="004B3399"/>
    <w:rsid w:val="004B46A1"/>
    <w:rsid w:val="004D010A"/>
    <w:rsid w:val="004E054E"/>
    <w:rsid w:val="004E201F"/>
    <w:rsid w:val="004E21C6"/>
    <w:rsid w:val="004F173F"/>
    <w:rsid w:val="004F1D40"/>
    <w:rsid w:val="00504531"/>
    <w:rsid w:val="005073D6"/>
    <w:rsid w:val="00512EA0"/>
    <w:rsid w:val="00520B69"/>
    <w:rsid w:val="00522988"/>
    <w:rsid w:val="005255FA"/>
    <w:rsid w:val="0052601F"/>
    <w:rsid w:val="00531C0B"/>
    <w:rsid w:val="00536A6F"/>
    <w:rsid w:val="00543D9B"/>
    <w:rsid w:val="005445CA"/>
    <w:rsid w:val="00547A5C"/>
    <w:rsid w:val="00554979"/>
    <w:rsid w:val="0055508C"/>
    <w:rsid w:val="005551DA"/>
    <w:rsid w:val="005553D0"/>
    <w:rsid w:val="00556581"/>
    <w:rsid w:val="00565836"/>
    <w:rsid w:val="00566904"/>
    <w:rsid w:val="00566DD8"/>
    <w:rsid w:val="00570CE1"/>
    <w:rsid w:val="00574237"/>
    <w:rsid w:val="00576933"/>
    <w:rsid w:val="005777D5"/>
    <w:rsid w:val="005777F5"/>
    <w:rsid w:val="00580BF9"/>
    <w:rsid w:val="00582B6E"/>
    <w:rsid w:val="005872B1"/>
    <w:rsid w:val="00590E52"/>
    <w:rsid w:val="00596D37"/>
    <w:rsid w:val="005A0E8B"/>
    <w:rsid w:val="005B21BD"/>
    <w:rsid w:val="005C2A04"/>
    <w:rsid w:val="005C4662"/>
    <w:rsid w:val="005D3F16"/>
    <w:rsid w:val="005D5366"/>
    <w:rsid w:val="005D5393"/>
    <w:rsid w:val="005E4885"/>
    <w:rsid w:val="005F544F"/>
    <w:rsid w:val="005F5C7D"/>
    <w:rsid w:val="00601433"/>
    <w:rsid w:val="00604095"/>
    <w:rsid w:val="0060410D"/>
    <w:rsid w:val="00621CA7"/>
    <w:rsid w:val="00626B32"/>
    <w:rsid w:val="006354FB"/>
    <w:rsid w:val="0064203C"/>
    <w:rsid w:val="00645A21"/>
    <w:rsid w:val="00646C8A"/>
    <w:rsid w:val="006521DD"/>
    <w:rsid w:val="006548D5"/>
    <w:rsid w:val="006800F2"/>
    <w:rsid w:val="00681999"/>
    <w:rsid w:val="00687F04"/>
    <w:rsid w:val="006919E8"/>
    <w:rsid w:val="006945C0"/>
    <w:rsid w:val="006A4D92"/>
    <w:rsid w:val="006B2C74"/>
    <w:rsid w:val="006C0764"/>
    <w:rsid w:val="006C5CC8"/>
    <w:rsid w:val="006E79A6"/>
    <w:rsid w:val="006F22C4"/>
    <w:rsid w:val="00700B68"/>
    <w:rsid w:val="00701F2B"/>
    <w:rsid w:val="00705A4B"/>
    <w:rsid w:val="0070672C"/>
    <w:rsid w:val="00713A26"/>
    <w:rsid w:val="00715A16"/>
    <w:rsid w:val="0073767C"/>
    <w:rsid w:val="0074750A"/>
    <w:rsid w:val="00774982"/>
    <w:rsid w:val="00774ACE"/>
    <w:rsid w:val="00784411"/>
    <w:rsid w:val="00787525"/>
    <w:rsid w:val="00794C40"/>
    <w:rsid w:val="007B02D5"/>
    <w:rsid w:val="007B0BE9"/>
    <w:rsid w:val="007B30F9"/>
    <w:rsid w:val="007B4AB1"/>
    <w:rsid w:val="007B4C74"/>
    <w:rsid w:val="007B6A51"/>
    <w:rsid w:val="007B7868"/>
    <w:rsid w:val="007C46B0"/>
    <w:rsid w:val="007C4CC5"/>
    <w:rsid w:val="007C50E9"/>
    <w:rsid w:val="007D295E"/>
    <w:rsid w:val="007D30F4"/>
    <w:rsid w:val="007E5E08"/>
    <w:rsid w:val="007F14F3"/>
    <w:rsid w:val="00800D72"/>
    <w:rsid w:val="008072CD"/>
    <w:rsid w:val="00812540"/>
    <w:rsid w:val="00835547"/>
    <w:rsid w:val="008366FF"/>
    <w:rsid w:val="00845825"/>
    <w:rsid w:val="00846503"/>
    <w:rsid w:val="00856745"/>
    <w:rsid w:val="00864B2C"/>
    <w:rsid w:val="008758F5"/>
    <w:rsid w:val="00876B96"/>
    <w:rsid w:val="00876F63"/>
    <w:rsid w:val="00877BAB"/>
    <w:rsid w:val="008840E9"/>
    <w:rsid w:val="00885585"/>
    <w:rsid w:val="00887161"/>
    <w:rsid w:val="00887A68"/>
    <w:rsid w:val="00891393"/>
    <w:rsid w:val="0089402F"/>
    <w:rsid w:val="008A0544"/>
    <w:rsid w:val="008A211F"/>
    <w:rsid w:val="008A4E0A"/>
    <w:rsid w:val="008A6D81"/>
    <w:rsid w:val="008B2650"/>
    <w:rsid w:val="008B38E1"/>
    <w:rsid w:val="008C0E91"/>
    <w:rsid w:val="008C3739"/>
    <w:rsid w:val="008C576E"/>
    <w:rsid w:val="008E1CC9"/>
    <w:rsid w:val="008F2371"/>
    <w:rsid w:val="008F3772"/>
    <w:rsid w:val="009003F7"/>
    <w:rsid w:val="00903C55"/>
    <w:rsid w:val="00911035"/>
    <w:rsid w:val="00920DC7"/>
    <w:rsid w:val="00925772"/>
    <w:rsid w:val="00926E0D"/>
    <w:rsid w:val="00933A75"/>
    <w:rsid w:val="00933F5E"/>
    <w:rsid w:val="00951AAD"/>
    <w:rsid w:val="00960C75"/>
    <w:rsid w:val="00961A72"/>
    <w:rsid w:val="00962E9F"/>
    <w:rsid w:val="00963BB5"/>
    <w:rsid w:val="009672F5"/>
    <w:rsid w:val="0096748E"/>
    <w:rsid w:val="009810B4"/>
    <w:rsid w:val="00984714"/>
    <w:rsid w:val="00985DD5"/>
    <w:rsid w:val="009875E1"/>
    <w:rsid w:val="009910A2"/>
    <w:rsid w:val="00991DAF"/>
    <w:rsid w:val="0099458B"/>
    <w:rsid w:val="00995F03"/>
    <w:rsid w:val="009A0588"/>
    <w:rsid w:val="009A1A9A"/>
    <w:rsid w:val="009A2761"/>
    <w:rsid w:val="009B61DD"/>
    <w:rsid w:val="009B73F5"/>
    <w:rsid w:val="009C005D"/>
    <w:rsid w:val="009C17DD"/>
    <w:rsid w:val="009C513B"/>
    <w:rsid w:val="009D0ED9"/>
    <w:rsid w:val="009D2B53"/>
    <w:rsid w:val="009E67E2"/>
    <w:rsid w:val="009F275D"/>
    <w:rsid w:val="009F752B"/>
    <w:rsid w:val="009F7E89"/>
    <w:rsid w:val="00A04722"/>
    <w:rsid w:val="00A04A12"/>
    <w:rsid w:val="00A06B70"/>
    <w:rsid w:val="00A0741B"/>
    <w:rsid w:val="00A0795C"/>
    <w:rsid w:val="00A213BB"/>
    <w:rsid w:val="00A2473D"/>
    <w:rsid w:val="00A24C25"/>
    <w:rsid w:val="00A32E26"/>
    <w:rsid w:val="00A36725"/>
    <w:rsid w:val="00A40D4E"/>
    <w:rsid w:val="00A42862"/>
    <w:rsid w:val="00A55655"/>
    <w:rsid w:val="00A560E8"/>
    <w:rsid w:val="00A62624"/>
    <w:rsid w:val="00A65D8B"/>
    <w:rsid w:val="00A71A0E"/>
    <w:rsid w:val="00A7299A"/>
    <w:rsid w:val="00A75ACB"/>
    <w:rsid w:val="00A84333"/>
    <w:rsid w:val="00A87837"/>
    <w:rsid w:val="00A92197"/>
    <w:rsid w:val="00A930E9"/>
    <w:rsid w:val="00A93F08"/>
    <w:rsid w:val="00AA00AD"/>
    <w:rsid w:val="00AA2587"/>
    <w:rsid w:val="00AA4027"/>
    <w:rsid w:val="00AA4EBC"/>
    <w:rsid w:val="00AA61D3"/>
    <w:rsid w:val="00AB112B"/>
    <w:rsid w:val="00AC5A8C"/>
    <w:rsid w:val="00AD0F51"/>
    <w:rsid w:val="00AD2E80"/>
    <w:rsid w:val="00AD59B6"/>
    <w:rsid w:val="00AE2B9C"/>
    <w:rsid w:val="00AF24B9"/>
    <w:rsid w:val="00B061CD"/>
    <w:rsid w:val="00B1563C"/>
    <w:rsid w:val="00B16E14"/>
    <w:rsid w:val="00B21A2D"/>
    <w:rsid w:val="00B308B9"/>
    <w:rsid w:val="00B32E02"/>
    <w:rsid w:val="00B340BA"/>
    <w:rsid w:val="00B3782E"/>
    <w:rsid w:val="00B50B59"/>
    <w:rsid w:val="00B53D9F"/>
    <w:rsid w:val="00B60C8F"/>
    <w:rsid w:val="00B717D2"/>
    <w:rsid w:val="00B71872"/>
    <w:rsid w:val="00B81C34"/>
    <w:rsid w:val="00B902E5"/>
    <w:rsid w:val="00B93139"/>
    <w:rsid w:val="00B957D2"/>
    <w:rsid w:val="00BA5707"/>
    <w:rsid w:val="00BA6949"/>
    <w:rsid w:val="00BB3F4D"/>
    <w:rsid w:val="00BC6362"/>
    <w:rsid w:val="00BC6E3C"/>
    <w:rsid w:val="00BD580E"/>
    <w:rsid w:val="00BD6F52"/>
    <w:rsid w:val="00BE4F70"/>
    <w:rsid w:val="00BE7B61"/>
    <w:rsid w:val="00BF239C"/>
    <w:rsid w:val="00BF6909"/>
    <w:rsid w:val="00C00A94"/>
    <w:rsid w:val="00C11042"/>
    <w:rsid w:val="00C15E8A"/>
    <w:rsid w:val="00C16B8B"/>
    <w:rsid w:val="00C32FFF"/>
    <w:rsid w:val="00C34435"/>
    <w:rsid w:val="00C361FE"/>
    <w:rsid w:val="00C41BBF"/>
    <w:rsid w:val="00C61A3D"/>
    <w:rsid w:val="00C749A3"/>
    <w:rsid w:val="00CA2E04"/>
    <w:rsid w:val="00CA5A78"/>
    <w:rsid w:val="00CA67FF"/>
    <w:rsid w:val="00CA7EB8"/>
    <w:rsid w:val="00CB71E3"/>
    <w:rsid w:val="00CF05D1"/>
    <w:rsid w:val="00D00837"/>
    <w:rsid w:val="00D06E4A"/>
    <w:rsid w:val="00D10BCE"/>
    <w:rsid w:val="00D138D9"/>
    <w:rsid w:val="00D15621"/>
    <w:rsid w:val="00D41EE6"/>
    <w:rsid w:val="00D740BB"/>
    <w:rsid w:val="00D74CC7"/>
    <w:rsid w:val="00D83A1F"/>
    <w:rsid w:val="00D9144B"/>
    <w:rsid w:val="00DA0786"/>
    <w:rsid w:val="00DA2425"/>
    <w:rsid w:val="00DA4E55"/>
    <w:rsid w:val="00DB55AA"/>
    <w:rsid w:val="00DB6A5F"/>
    <w:rsid w:val="00DD563B"/>
    <w:rsid w:val="00DD58F8"/>
    <w:rsid w:val="00DD69D9"/>
    <w:rsid w:val="00DE1E44"/>
    <w:rsid w:val="00E00D2D"/>
    <w:rsid w:val="00E035C0"/>
    <w:rsid w:val="00E05CE9"/>
    <w:rsid w:val="00E14A11"/>
    <w:rsid w:val="00E16A25"/>
    <w:rsid w:val="00E222BB"/>
    <w:rsid w:val="00E23735"/>
    <w:rsid w:val="00E27101"/>
    <w:rsid w:val="00E3225D"/>
    <w:rsid w:val="00E378D8"/>
    <w:rsid w:val="00E4153B"/>
    <w:rsid w:val="00E42B5D"/>
    <w:rsid w:val="00E5787E"/>
    <w:rsid w:val="00E62B19"/>
    <w:rsid w:val="00E71DF6"/>
    <w:rsid w:val="00E71EDC"/>
    <w:rsid w:val="00E75F4B"/>
    <w:rsid w:val="00E810D5"/>
    <w:rsid w:val="00E824B5"/>
    <w:rsid w:val="00E85452"/>
    <w:rsid w:val="00EA1C54"/>
    <w:rsid w:val="00EA5AC9"/>
    <w:rsid w:val="00EB74F9"/>
    <w:rsid w:val="00EC15BC"/>
    <w:rsid w:val="00EC3D3F"/>
    <w:rsid w:val="00EC7A73"/>
    <w:rsid w:val="00ED5295"/>
    <w:rsid w:val="00EE4F3B"/>
    <w:rsid w:val="00EF4F31"/>
    <w:rsid w:val="00EF63C9"/>
    <w:rsid w:val="00F000FD"/>
    <w:rsid w:val="00F2370A"/>
    <w:rsid w:val="00F25584"/>
    <w:rsid w:val="00F30E04"/>
    <w:rsid w:val="00F32EB8"/>
    <w:rsid w:val="00F33670"/>
    <w:rsid w:val="00F36998"/>
    <w:rsid w:val="00F405F8"/>
    <w:rsid w:val="00F514BE"/>
    <w:rsid w:val="00F57675"/>
    <w:rsid w:val="00F635F7"/>
    <w:rsid w:val="00F65316"/>
    <w:rsid w:val="00F762EC"/>
    <w:rsid w:val="00F771B0"/>
    <w:rsid w:val="00F77737"/>
    <w:rsid w:val="00F80D6B"/>
    <w:rsid w:val="00F81591"/>
    <w:rsid w:val="00F83232"/>
    <w:rsid w:val="00F86695"/>
    <w:rsid w:val="00F87213"/>
    <w:rsid w:val="00F92876"/>
    <w:rsid w:val="00F951B4"/>
    <w:rsid w:val="00FA023E"/>
    <w:rsid w:val="00FA0DD9"/>
    <w:rsid w:val="00FA1CD7"/>
    <w:rsid w:val="00FB21C1"/>
    <w:rsid w:val="00FC2161"/>
    <w:rsid w:val="00FD4DFC"/>
    <w:rsid w:val="00FD61F7"/>
    <w:rsid w:val="00FE49BF"/>
    <w:rsid w:val="00FF0BD3"/>
    <w:rsid w:val="00FF18AD"/>
    <w:rsid w:val="00FF3B08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36A49-11B7-4E81-9DBF-76D6A33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21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2A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705A4B"/>
    <w:pPr>
      <w:ind w:left="720"/>
      <w:contextualSpacing/>
    </w:pPr>
  </w:style>
  <w:style w:type="paragraph" w:styleId="NoSpacing">
    <w:name w:val="No Spacing"/>
    <w:uiPriority w:val="1"/>
    <w:qFormat/>
    <w:rsid w:val="0009180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918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F239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5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7"/>
  </w:style>
  <w:style w:type="paragraph" w:styleId="Footer">
    <w:name w:val="footer"/>
    <w:basedOn w:val="Normal"/>
    <w:link w:val="FooterChar"/>
    <w:uiPriority w:val="99"/>
    <w:unhideWhenUsed/>
    <w:rsid w:val="00621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7"/>
  </w:style>
  <w:style w:type="character" w:styleId="CommentReference">
    <w:name w:val="annotation reference"/>
    <w:uiPriority w:val="99"/>
    <w:semiHidden/>
    <w:unhideWhenUsed/>
    <w:rsid w:val="0025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56BF"/>
    <w:rPr>
      <w:sz w:val="20"/>
      <w:szCs w:val="20"/>
    </w:rPr>
  </w:style>
  <w:style w:type="character" w:customStyle="1" w:styleId="fontstyle01">
    <w:name w:val="fontstyle01"/>
    <w:rsid w:val="00134F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uiPriority w:val="22"/>
    <w:qFormat/>
    <w:rsid w:val="00E3225D"/>
    <w:rPr>
      <w:b/>
      <w:bCs/>
    </w:rPr>
  </w:style>
  <w:style w:type="paragraph" w:customStyle="1" w:styleId="NoSpacing1">
    <w:name w:val="No Spacing1"/>
    <w:qFormat/>
    <w:rsid w:val="00E3225D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E3225D"/>
    <w:rPr>
      <w:i/>
      <w:iCs/>
      <w:color w:val="808080"/>
    </w:rPr>
  </w:style>
  <w:style w:type="character" w:styleId="Emphasis">
    <w:name w:val="Emphasis"/>
    <w:uiPriority w:val="20"/>
    <w:qFormat/>
    <w:rsid w:val="00E3225D"/>
    <w:rPr>
      <w:i/>
      <w:iCs/>
    </w:rPr>
  </w:style>
  <w:style w:type="character" w:customStyle="1" w:styleId="st">
    <w:name w:val="st"/>
    <w:rsid w:val="00E3225D"/>
  </w:style>
  <w:style w:type="character" w:styleId="Hyperlink">
    <w:name w:val="Hyperlink"/>
    <w:uiPriority w:val="99"/>
    <w:rsid w:val="005C2A04"/>
    <w:rPr>
      <w:color w:val="0000FF"/>
      <w:u w:val="single"/>
    </w:rPr>
  </w:style>
  <w:style w:type="character" w:customStyle="1" w:styleId="Heading1Char">
    <w:name w:val="Heading 1 Char"/>
    <w:link w:val="Heading1"/>
    <w:rsid w:val="005C2A04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5C2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A4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19843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klausa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2JPNUNFx8PDRHxL-UcLsVUboHvNowwHe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lausa.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8757-3298-4CCB-8051-DE99051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17049</Words>
  <Characters>9719</Characters>
  <Application>Microsoft Office Word</Application>
  <DocSecurity>0</DocSecurity>
  <Lines>80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26715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http://www.apklausa.lt/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https://drive.google.com/drive/folders/12JPNUNFx8PDRHxL-UcLsVUboHvNowwHe?usp=sharing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http://www.apklausa.lt/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https://live.etwinning.net/projects/project/198431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2022-10-25T10:28:00Z</cp:lastPrinted>
  <dcterms:created xsi:type="dcterms:W3CDTF">2022-10-25T10:32:00Z</dcterms:created>
  <dcterms:modified xsi:type="dcterms:W3CDTF">2022-10-25T10:32:00Z</dcterms:modified>
</cp:coreProperties>
</file>